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D1AA" w14:textId="77777777" w:rsidR="003342B2" w:rsidRPr="00BB19FC" w:rsidRDefault="00C75D6F" w:rsidP="00BB19FC">
      <w:pPr>
        <w:keepNext/>
        <w:shd w:val="clear" w:color="auto" w:fill="E6E6E6"/>
        <w:spacing w:after="0" w:line="240" w:lineRule="auto"/>
        <w:jc w:val="center"/>
        <w:rPr>
          <w:rFonts w:ascii="Times New Roman" w:eastAsia="Times New Roman" w:hAnsi="Times New Roman" w:cs="Times New Roman"/>
          <w:b/>
          <w:lang w:eastAsia="sk-SK"/>
        </w:rPr>
      </w:pPr>
      <w:r w:rsidRPr="00BB19FC">
        <w:rPr>
          <w:rFonts w:ascii="Times New Roman" w:eastAsia="Times New Roman" w:hAnsi="Times New Roman" w:cs="Times New Roman"/>
          <w:b/>
          <w:bCs/>
          <w:iCs/>
          <w:lang w:eastAsia="sk-SK"/>
        </w:rPr>
        <w:t xml:space="preserve">Dohoda o pracovnej činnosti </w:t>
      </w:r>
    </w:p>
    <w:p w14:paraId="030F55CE" w14:textId="77777777" w:rsidR="003342B2" w:rsidRPr="00BB19FC" w:rsidRDefault="00C75D6F" w:rsidP="00BB19FC">
      <w:pPr>
        <w:spacing w:after="0" w:line="240" w:lineRule="auto"/>
        <w:jc w:val="center"/>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uzatvorená podľa § 228a zákona č. 311/2001 Z. z. Zákonník práce v znení neskorších predpisov</w:t>
      </w:r>
    </w:p>
    <w:p w14:paraId="7E5B7AA7" w14:textId="77777777" w:rsidR="003342B2" w:rsidRPr="00BB19FC" w:rsidRDefault="00C75D6F" w:rsidP="00BB19FC">
      <w:pPr>
        <w:spacing w:after="0" w:line="240" w:lineRule="auto"/>
        <w:jc w:val="center"/>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medzi týmito zmluvnými stranami</w:t>
      </w:r>
    </w:p>
    <w:tbl>
      <w:tblPr>
        <w:tblW w:w="9286" w:type="dxa"/>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4A0" w:firstRow="1" w:lastRow="0" w:firstColumn="1" w:lastColumn="0" w:noHBand="0" w:noVBand="1"/>
      </w:tblPr>
      <w:tblGrid>
        <w:gridCol w:w="2766"/>
        <w:gridCol w:w="6520"/>
      </w:tblGrid>
      <w:tr w:rsidR="003342B2" w:rsidRPr="00BB19FC" w14:paraId="51A90833" w14:textId="77777777">
        <w:tc>
          <w:tcPr>
            <w:tcW w:w="2766" w:type="dxa"/>
            <w:tcBorders>
              <w:top w:val="single" w:sz="6" w:space="0" w:color="000001"/>
              <w:left w:val="single" w:sz="6" w:space="0" w:color="000001"/>
              <w:bottom w:val="single" w:sz="6" w:space="0" w:color="000001"/>
            </w:tcBorders>
            <w:shd w:val="clear" w:color="auto" w:fill="E6E6E6"/>
            <w:tcMar>
              <w:left w:w="49" w:type="dxa"/>
            </w:tcMar>
          </w:tcPr>
          <w:p w14:paraId="167D4911"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Zamestnávateľ:</w:t>
            </w:r>
          </w:p>
        </w:tc>
        <w:tc>
          <w:tcPr>
            <w:tcW w:w="6519" w:type="dxa"/>
            <w:tcBorders>
              <w:top w:val="single" w:sz="6" w:space="0" w:color="000001"/>
              <w:left w:val="single" w:sz="6" w:space="0" w:color="000001"/>
              <w:bottom w:val="single" w:sz="6" w:space="0" w:color="000001"/>
              <w:right w:val="single" w:sz="6" w:space="0" w:color="000001"/>
            </w:tcBorders>
            <w:shd w:val="clear" w:color="auto" w:fill="auto"/>
            <w:tcMar>
              <w:left w:w="49" w:type="dxa"/>
              <w:right w:w="57" w:type="dxa"/>
            </w:tcMar>
          </w:tcPr>
          <w:p w14:paraId="5F68C70C"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Slovenský futbalový zväz</w:t>
            </w:r>
          </w:p>
        </w:tc>
      </w:tr>
      <w:tr w:rsidR="003342B2" w:rsidRPr="00BB19FC" w14:paraId="1076F7D9" w14:textId="77777777">
        <w:tc>
          <w:tcPr>
            <w:tcW w:w="2766" w:type="dxa"/>
            <w:tcBorders>
              <w:left w:val="single" w:sz="6" w:space="0" w:color="000001"/>
              <w:bottom w:val="single" w:sz="6" w:space="0" w:color="000001"/>
            </w:tcBorders>
            <w:shd w:val="clear" w:color="auto" w:fill="E6E6E6"/>
            <w:tcMar>
              <w:top w:w="0" w:type="dxa"/>
              <w:left w:w="49" w:type="dxa"/>
            </w:tcMar>
          </w:tcPr>
          <w:p w14:paraId="5CAC7B7F"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Sídlo</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600A9159" w14:textId="10338297" w:rsidR="003342B2" w:rsidRPr="00BB19FC" w:rsidRDefault="00C75D6F" w:rsidP="00BB19FC">
            <w:pPr>
              <w:spacing w:after="0" w:line="240" w:lineRule="auto"/>
              <w:rPr>
                <w:rFonts w:ascii="Times New Roman" w:hAnsi="Times New Roman" w:cs="Times New Roman"/>
              </w:rPr>
            </w:pPr>
            <w:r w:rsidRPr="00BB19FC">
              <w:rPr>
                <w:rFonts w:ascii="Times New Roman" w:eastAsia="Times New Roman" w:hAnsi="Times New Roman" w:cs="Times New Roman"/>
                <w:lang w:eastAsia="sk-SK"/>
              </w:rPr>
              <w:t>Tom</w:t>
            </w:r>
            <w:r w:rsidR="00517206">
              <w:rPr>
                <w:rFonts w:ascii="Times New Roman" w:eastAsia="Times New Roman" w:hAnsi="Times New Roman" w:cs="Times New Roman"/>
                <w:lang w:eastAsia="sk-SK"/>
              </w:rPr>
              <w:t>á</w:t>
            </w:r>
            <w:r w:rsidRPr="00BB19FC">
              <w:rPr>
                <w:rFonts w:ascii="Times New Roman" w:eastAsia="Times New Roman" w:hAnsi="Times New Roman" w:cs="Times New Roman"/>
                <w:lang w:eastAsia="sk-SK"/>
              </w:rPr>
              <w:t>š</w:t>
            </w:r>
            <w:r w:rsidR="00517206">
              <w:rPr>
                <w:rFonts w:ascii="Times New Roman" w:eastAsia="Times New Roman" w:hAnsi="Times New Roman" w:cs="Times New Roman"/>
                <w:lang w:eastAsia="sk-SK"/>
              </w:rPr>
              <w:t>i</w:t>
            </w:r>
            <w:r w:rsidRPr="00BB19FC">
              <w:rPr>
                <w:rFonts w:ascii="Times New Roman" w:eastAsia="Times New Roman" w:hAnsi="Times New Roman" w:cs="Times New Roman"/>
                <w:lang w:eastAsia="sk-SK"/>
              </w:rPr>
              <w:t>kova 30C, 821 01 Bratislava</w:t>
            </w:r>
          </w:p>
        </w:tc>
      </w:tr>
      <w:tr w:rsidR="003342B2" w:rsidRPr="00BB19FC" w14:paraId="76AD75A4" w14:textId="77777777">
        <w:tc>
          <w:tcPr>
            <w:tcW w:w="2766" w:type="dxa"/>
            <w:tcBorders>
              <w:left w:val="single" w:sz="6" w:space="0" w:color="000001"/>
              <w:bottom w:val="single" w:sz="6" w:space="0" w:color="000001"/>
            </w:tcBorders>
            <w:shd w:val="clear" w:color="auto" w:fill="E6E6E6"/>
            <w:tcMar>
              <w:top w:w="0" w:type="dxa"/>
              <w:left w:w="49" w:type="dxa"/>
            </w:tcMar>
          </w:tcPr>
          <w:p w14:paraId="3F0F049E"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IČO</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3E30F17F"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00 687 308</w:t>
            </w:r>
          </w:p>
        </w:tc>
      </w:tr>
      <w:tr w:rsidR="003342B2" w:rsidRPr="00BB19FC" w14:paraId="7BDC7879" w14:textId="77777777">
        <w:tc>
          <w:tcPr>
            <w:tcW w:w="2766" w:type="dxa"/>
            <w:tcBorders>
              <w:left w:val="single" w:sz="6" w:space="0" w:color="000001"/>
              <w:bottom w:val="single" w:sz="6" w:space="0" w:color="000001"/>
            </w:tcBorders>
            <w:shd w:val="clear" w:color="auto" w:fill="E6E6E6"/>
            <w:tcMar>
              <w:top w:w="0" w:type="dxa"/>
              <w:left w:w="49" w:type="dxa"/>
            </w:tcMar>
          </w:tcPr>
          <w:p w14:paraId="778712FB"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Registrácia</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13F01183"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Ministerstvo vnútra SR, č.: VVS/1-909/90-91</w:t>
            </w:r>
          </w:p>
        </w:tc>
      </w:tr>
      <w:tr w:rsidR="003342B2" w:rsidRPr="00BB19FC" w14:paraId="60F9B3B8" w14:textId="77777777">
        <w:tc>
          <w:tcPr>
            <w:tcW w:w="2766" w:type="dxa"/>
            <w:tcBorders>
              <w:left w:val="single" w:sz="6" w:space="0" w:color="000001"/>
              <w:bottom w:val="single" w:sz="6" w:space="0" w:color="000001"/>
            </w:tcBorders>
            <w:shd w:val="clear" w:color="auto" w:fill="E6E6E6"/>
            <w:tcMar>
              <w:top w:w="0" w:type="dxa"/>
              <w:left w:w="49" w:type="dxa"/>
            </w:tcMar>
          </w:tcPr>
          <w:p w14:paraId="5406A867"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Zastúpený</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1E77475E" w14:textId="26A9EE47" w:rsidR="003342B2" w:rsidRPr="00BB19FC" w:rsidRDefault="00A76548"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Mgr. Peter Dedík,</w:t>
            </w:r>
            <w:r w:rsidR="00F54747" w:rsidRPr="00BB19FC">
              <w:rPr>
                <w:rFonts w:ascii="Times New Roman" w:eastAsia="Times New Roman" w:hAnsi="Times New Roman" w:cs="Times New Roman"/>
                <w:lang w:eastAsia="sk-SK"/>
              </w:rPr>
              <w:t xml:space="preserve"> PhD.,</w:t>
            </w:r>
            <w:r w:rsidRPr="00BB19FC">
              <w:rPr>
                <w:rFonts w:ascii="Times New Roman" w:eastAsia="Times New Roman" w:hAnsi="Times New Roman" w:cs="Times New Roman"/>
                <w:lang w:eastAsia="sk-SK"/>
              </w:rPr>
              <w:t xml:space="preserve"> zástupca GS pre operatívne riadenie</w:t>
            </w:r>
          </w:p>
        </w:tc>
      </w:tr>
    </w:tbl>
    <w:p w14:paraId="66707A20"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a</w:t>
      </w:r>
    </w:p>
    <w:tbl>
      <w:tblPr>
        <w:tblW w:w="9286" w:type="dxa"/>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4A0" w:firstRow="1" w:lastRow="0" w:firstColumn="1" w:lastColumn="0" w:noHBand="0" w:noVBand="1"/>
      </w:tblPr>
      <w:tblGrid>
        <w:gridCol w:w="2766"/>
        <w:gridCol w:w="6520"/>
      </w:tblGrid>
      <w:tr w:rsidR="003342B2" w:rsidRPr="00BB19FC" w14:paraId="59A02774" w14:textId="77777777">
        <w:tc>
          <w:tcPr>
            <w:tcW w:w="2766" w:type="dxa"/>
            <w:tcBorders>
              <w:top w:val="single" w:sz="6" w:space="0" w:color="000001"/>
              <w:left w:val="single" w:sz="6" w:space="0" w:color="000001"/>
              <w:bottom w:val="single" w:sz="6" w:space="0" w:color="000001"/>
            </w:tcBorders>
            <w:shd w:val="clear" w:color="auto" w:fill="E6E6E6"/>
            <w:tcMar>
              <w:left w:w="49" w:type="dxa"/>
            </w:tcMar>
          </w:tcPr>
          <w:p w14:paraId="040A0721"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Zamestnanec:</w:t>
            </w:r>
          </w:p>
        </w:tc>
        <w:tc>
          <w:tcPr>
            <w:tcW w:w="6519" w:type="dxa"/>
            <w:tcBorders>
              <w:top w:val="single" w:sz="6" w:space="0" w:color="000001"/>
              <w:left w:val="single" w:sz="6" w:space="0" w:color="000001"/>
              <w:bottom w:val="single" w:sz="6" w:space="0" w:color="000001"/>
              <w:right w:val="single" w:sz="6" w:space="0" w:color="000001"/>
            </w:tcBorders>
            <w:shd w:val="clear" w:color="auto" w:fill="auto"/>
            <w:tcMar>
              <w:left w:w="49" w:type="dxa"/>
              <w:right w:w="57" w:type="dxa"/>
            </w:tcMar>
          </w:tcPr>
          <w:p w14:paraId="0FC026E0" w14:textId="1B0735F2"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71B0119E" w14:textId="77777777">
        <w:tc>
          <w:tcPr>
            <w:tcW w:w="2766" w:type="dxa"/>
            <w:tcBorders>
              <w:left w:val="single" w:sz="6" w:space="0" w:color="000001"/>
              <w:bottom w:val="single" w:sz="6" w:space="0" w:color="000001"/>
            </w:tcBorders>
            <w:shd w:val="clear" w:color="auto" w:fill="E6E6E6"/>
            <w:tcMar>
              <w:top w:w="0" w:type="dxa"/>
              <w:left w:w="49" w:type="dxa"/>
            </w:tcMar>
          </w:tcPr>
          <w:p w14:paraId="7016834D"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Rodné meno:</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2AB80BF9" w14:textId="7EEFE2CC"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365829C1" w14:textId="77777777">
        <w:tc>
          <w:tcPr>
            <w:tcW w:w="2766" w:type="dxa"/>
            <w:tcBorders>
              <w:left w:val="single" w:sz="6" w:space="0" w:color="000001"/>
              <w:bottom w:val="single" w:sz="6" w:space="0" w:color="000001"/>
            </w:tcBorders>
            <w:shd w:val="clear" w:color="auto" w:fill="E6E6E6"/>
            <w:tcMar>
              <w:top w:w="0" w:type="dxa"/>
              <w:left w:w="49" w:type="dxa"/>
            </w:tcMar>
          </w:tcPr>
          <w:p w14:paraId="0AA0C327" w14:textId="77777777" w:rsidR="003342B2" w:rsidRPr="00BB19FC" w:rsidRDefault="00C75D6F" w:rsidP="00BB19FC">
            <w:pPr>
              <w:spacing w:after="0" w:line="240" w:lineRule="auto"/>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Trvalý pobyt:</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546B603F" w14:textId="6B1B5834"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0BB54E9A" w14:textId="77777777">
        <w:tc>
          <w:tcPr>
            <w:tcW w:w="2766" w:type="dxa"/>
            <w:tcBorders>
              <w:left w:val="single" w:sz="6" w:space="0" w:color="000001"/>
              <w:bottom w:val="single" w:sz="6" w:space="0" w:color="000001"/>
            </w:tcBorders>
            <w:shd w:val="clear" w:color="auto" w:fill="E6E6E6"/>
            <w:tcMar>
              <w:top w:w="0" w:type="dxa"/>
              <w:left w:w="49" w:type="dxa"/>
            </w:tcMar>
          </w:tcPr>
          <w:p w14:paraId="6F4694EC"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Rodné číslo:</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01CC0A57" w14:textId="1313AB6B"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4B2CAEB0" w14:textId="77777777">
        <w:tc>
          <w:tcPr>
            <w:tcW w:w="2766" w:type="dxa"/>
            <w:tcBorders>
              <w:left w:val="single" w:sz="6" w:space="0" w:color="000001"/>
              <w:bottom w:val="single" w:sz="6" w:space="0" w:color="000001"/>
            </w:tcBorders>
            <w:shd w:val="clear" w:color="auto" w:fill="E6E6E6"/>
            <w:tcMar>
              <w:top w:w="0" w:type="dxa"/>
              <w:left w:w="49" w:type="dxa"/>
            </w:tcMar>
          </w:tcPr>
          <w:p w14:paraId="459516C1"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Dátum narodenia:</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0396CC6A" w14:textId="74A3EA54"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2AAFCC9A" w14:textId="77777777">
        <w:tc>
          <w:tcPr>
            <w:tcW w:w="2766" w:type="dxa"/>
            <w:tcBorders>
              <w:left w:val="single" w:sz="6" w:space="0" w:color="000001"/>
              <w:bottom w:val="single" w:sz="6" w:space="0" w:color="000001"/>
            </w:tcBorders>
            <w:shd w:val="clear" w:color="auto" w:fill="E6E6E6"/>
            <w:tcMar>
              <w:top w:w="0" w:type="dxa"/>
              <w:left w:w="49" w:type="dxa"/>
            </w:tcMar>
          </w:tcPr>
          <w:p w14:paraId="0C3667EA"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Miesto narodenia:</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1E3D248C" w14:textId="4F619D23"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7428230E" w14:textId="77777777">
        <w:tc>
          <w:tcPr>
            <w:tcW w:w="2766" w:type="dxa"/>
            <w:tcBorders>
              <w:left w:val="single" w:sz="6" w:space="0" w:color="000001"/>
              <w:bottom w:val="single" w:sz="6" w:space="0" w:color="000001"/>
            </w:tcBorders>
            <w:shd w:val="clear" w:color="auto" w:fill="E6E6E6"/>
            <w:tcMar>
              <w:top w:w="0" w:type="dxa"/>
              <w:left w:w="49" w:type="dxa"/>
            </w:tcMar>
          </w:tcPr>
          <w:p w14:paraId="3548FD33"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Št. príslušnosť/národnosť:</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4C264B6B" w14:textId="6ED63508"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01ABB7CF" w14:textId="77777777">
        <w:tc>
          <w:tcPr>
            <w:tcW w:w="2766" w:type="dxa"/>
            <w:tcBorders>
              <w:left w:val="single" w:sz="6" w:space="0" w:color="000001"/>
              <w:bottom w:val="single" w:sz="6" w:space="0" w:color="000001"/>
            </w:tcBorders>
            <w:shd w:val="clear" w:color="auto" w:fill="E6E6E6"/>
            <w:tcMar>
              <w:top w:w="0" w:type="dxa"/>
              <w:left w:w="49" w:type="dxa"/>
            </w:tcMar>
          </w:tcPr>
          <w:p w14:paraId="42D5D276" w14:textId="77777777" w:rsidR="003342B2" w:rsidRPr="00BB19FC" w:rsidRDefault="00C75D6F" w:rsidP="00BB19FC">
            <w:pPr>
              <w:spacing w:after="0" w:line="240" w:lineRule="auto"/>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Rodinný stav:</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1FF7D4CE" w14:textId="2ABD74A2"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5225CCCD" w14:textId="77777777">
        <w:tc>
          <w:tcPr>
            <w:tcW w:w="2766" w:type="dxa"/>
            <w:tcBorders>
              <w:left w:val="single" w:sz="6" w:space="0" w:color="000001"/>
              <w:bottom w:val="single" w:sz="6" w:space="0" w:color="000001"/>
            </w:tcBorders>
            <w:shd w:val="clear" w:color="auto" w:fill="E6E6E6"/>
            <w:tcMar>
              <w:top w:w="0" w:type="dxa"/>
              <w:left w:w="49" w:type="dxa"/>
            </w:tcMar>
          </w:tcPr>
          <w:p w14:paraId="33B732ED" w14:textId="77777777" w:rsidR="003342B2" w:rsidRPr="00BB19FC" w:rsidRDefault="00C75D6F" w:rsidP="00BB19FC">
            <w:pPr>
              <w:spacing w:after="0" w:line="240" w:lineRule="auto"/>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Zdravotná poisťovňa:</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162986D1" w14:textId="41304717"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75056959" w14:textId="77777777">
        <w:tc>
          <w:tcPr>
            <w:tcW w:w="2766" w:type="dxa"/>
            <w:tcBorders>
              <w:left w:val="single" w:sz="6" w:space="0" w:color="000001"/>
              <w:bottom w:val="single" w:sz="6" w:space="0" w:color="000001"/>
            </w:tcBorders>
            <w:shd w:val="clear" w:color="auto" w:fill="E6E6E6"/>
            <w:tcMar>
              <w:top w:w="0" w:type="dxa"/>
              <w:left w:w="49" w:type="dxa"/>
            </w:tcMar>
          </w:tcPr>
          <w:p w14:paraId="0F2EBC40" w14:textId="77777777" w:rsidR="003342B2" w:rsidRPr="00BB19FC" w:rsidRDefault="00C75D6F" w:rsidP="00BB19FC">
            <w:pPr>
              <w:spacing w:after="0" w:line="240" w:lineRule="auto"/>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Poberateľ dôchodku</w:t>
            </w:r>
            <w:r w:rsidRPr="00BB19FC">
              <w:rPr>
                <w:rStyle w:val="Ukotveniepoznmkypodiarou"/>
                <w:rFonts w:ascii="Times New Roman" w:eastAsia="Times New Roman" w:hAnsi="Times New Roman" w:cs="Times New Roman"/>
                <w:b/>
                <w:bCs/>
                <w:lang w:eastAsia="sk-SK"/>
              </w:rPr>
              <w:footnoteReference w:id="1"/>
            </w:r>
            <w:r w:rsidRPr="00BB19FC">
              <w:rPr>
                <w:rFonts w:ascii="Times New Roman" w:eastAsia="Times New Roman" w:hAnsi="Times New Roman" w:cs="Times New Roman"/>
                <w:b/>
                <w:bCs/>
                <w:lang w:eastAsia="sk-SK"/>
              </w:rPr>
              <w:t>:</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0EF8ACAF" w14:textId="131DCA1F" w:rsidR="003342B2" w:rsidRPr="00BB19FC" w:rsidRDefault="003342B2" w:rsidP="00BB19FC">
            <w:pPr>
              <w:spacing w:after="0" w:line="240" w:lineRule="auto"/>
              <w:rPr>
                <w:rFonts w:ascii="Times New Roman" w:eastAsia="Times New Roman" w:hAnsi="Times New Roman" w:cs="Times New Roman"/>
                <w:lang w:eastAsia="sk-SK"/>
              </w:rPr>
            </w:pPr>
          </w:p>
        </w:tc>
      </w:tr>
      <w:tr w:rsidR="003342B2" w:rsidRPr="00BB19FC" w14:paraId="1848717C" w14:textId="77777777" w:rsidTr="00EE68D8">
        <w:tc>
          <w:tcPr>
            <w:tcW w:w="2766" w:type="dxa"/>
            <w:tcBorders>
              <w:left w:val="single" w:sz="6" w:space="0" w:color="000001"/>
            </w:tcBorders>
            <w:shd w:val="clear" w:color="auto" w:fill="E6E6E6"/>
            <w:tcMar>
              <w:top w:w="0" w:type="dxa"/>
              <w:left w:w="49" w:type="dxa"/>
            </w:tcMar>
          </w:tcPr>
          <w:p w14:paraId="6BA768E0" w14:textId="77777777" w:rsidR="003342B2" w:rsidRPr="00BB19FC" w:rsidRDefault="00C75D6F" w:rsidP="00BB19FC">
            <w:pPr>
              <w:spacing w:after="0" w:line="240" w:lineRule="auto"/>
              <w:rPr>
                <w:rFonts w:ascii="Times New Roman" w:eastAsia="Times New Roman" w:hAnsi="Times New Roman" w:cs="Times New Roman"/>
                <w:lang w:eastAsia="sk-SK"/>
              </w:rPr>
            </w:pPr>
            <w:r w:rsidRPr="00BB19FC">
              <w:rPr>
                <w:rFonts w:ascii="Times New Roman" w:eastAsia="Times New Roman" w:hAnsi="Times New Roman" w:cs="Times New Roman"/>
                <w:b/>
                <w:bCs/>
                <w:lang w:eastAsia="sk-SK"/>
              </w:rPr>
              <w:t>Číslo účtu:</w:t>
            </w:r>
          </w:p>
        </w:tc>
        <w:tc>
          <w:tcPr>
            <w:tcW w:w="6519" w:type="dxa"/>
            <w:tcBorders>
              <w:left w:val="single" w:sz="6" w:space="0" w:color="000001"/>
              <w:right w:val="single" w:sz="6" w:space="0" w:color="000001"/>
            </w:tcBorders>
            <w:shd w:val="clear" w:color="auto" w:fill="auto"/>
            <w:tcMar>
              <w:top w:w="0" w:type="dxa"/>
              <w:left w:w="49" w:type="dxa"/>
              <w:right w:w="57" w:type="dxa"/>
            </w:tcMar>
          </w:tcPr>
          <w:p w14:paraId="106F48CC" w14:textId="78DFB57D" w:rsidR="003342B2" w:rsidRPr="00BB19FC" w:rsidRDefault="003342B2" w:rsidP="00BB19FC">
            <w:pPr>
              <w:spacing w:after="0" w:line="240" w:lineRule="auto"/>
              <w:rPr>
                <w:rFonts w:ascii="Times New Roman" w:eastAsia="Times New Roman" w:hAnsi="Times New Roman" w:cs="Times New Roman"/>
                <w:lang w:eastAsia="sk-SK"/>
              </w:rPr>
            </w:pPr>
          </w:p>
        </w:tc>
      </w:tr>
      <w:tr w:rsidR="00EE68D8" w:rsidRPr="00BB19FC" w14:paraId="36CF4E66" w14:textId="77777777">
        <w:tc>
          <w:tcPr>
            <w:tcW w:w="2766" w:type="dxa"/>
            <w:tcBorders>
              <w:left w:val="single" w:sz="6" w:space="0" w:color="000001"/>
              <w:bottom w:val="single" w:sz="6" w:space="0" w:color="000001"/>
            </w:tcBorders>
            <w:shd w:val="clear" w:color="auto" w:fill="E6E6E6"/>
            <w:tcMar>
              <w:top w:w="0" w:type="dxa"/>
              <w:left w:w="49" w:type="dxa"/>
            </w:tcMar>
          </w:tcPr>
          <w:p w14:paraId="576D0222" w14:textId="4627731F" w:rsidR="00EE68D8" w:rsidRPr="00BB19FC" w:rsidRDefault="00EE68D8" w:rsidP="00BB19FC">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Telefón, email:</w:t>
            </w:r>
          </w:p>
        </w:tc>
        <w:tc>
          <w:tcPr>
            <w:tcW w:w="6519" w:type="dxa"/>
            <w:tcBorders>
              <w:left w:val="single" w:sz="6" w:space="0" w:color="000001"/>
              <w:bottom w:val="single" w:sz="6" w:space="0" w:color="000001"/>
              <w:right w:val="single" w:sz="6" w:space="0" w:color="000001"/>
            </w:tcBorders>
            <w:shd w:val="clear" w:color="auto" w:fill="auto"/>
            <w:tcMar>
              <w:top w:w="0" w:type="dxa"/>
              <w:left w:w="49" w:type="dxa"/>
              <w:right w:w="57" w:type="dxa"/>
            </w:tcMar>
          </w:tcPr>
          <w:p w14:paraId="0BF7A706" w14:textId="39427F63" w:rsidR="00EE68D8" w:rsidRPr="00BB19FC" w:rsidRDefault="00EE68D8" w:rsidP="00BB19FC">
            <w:pPr>
              <w:spacing w:after="0" w:line="240" w:lineRule="auto"/>
              <w:rPr>
                <w:rFonts w:ascii="Times New Roman" w:eastAsia="Times New Roman" w:hAnsi="Times New Roman" w:cs="Times New Roman"/>
                <w:lang w:eastAsia="sk-SK"/>
              </w:rPr>
            </w:pPr>
          </w:p>
        </w:tc>
      </w:tr>
    </w:tbl>
    <w:p w14:paraId="2E365E71" w14:textId="08A11032" w:rsidR="003342B2" w:rsidRPr="00BB19FC" w:rsidRDefault="00C75D6F" w:rsidP="00BB19FC">
      <w:p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Zmluvné strany uzatvárajú túto dohodu o pracovnej činnosti (ďalej ako „dohoda“): </w:t>
      </w:r>
    </w:p>
    <w:p w14:paraId="25F6F128" w14:textId="77777777" w:rsidR="00BB19FC" w:rsidRPr="00CC58D1" w:rsidRDefault="00BB19FC" w:rsidP="00BB19FC">
      <w:pPr>
        <w:spacing w:after="0" w:line="240" w:lineRule="auto"/>
        <w:jc w:val="both"/>
        <w:rPr>
          <w:rFonts w:ascii="Times New Roman" w:eastAsia="Times New Roman" w:hAnsi="Times New Roman" w:cs="Times New Roman"/>
          <w:sz w:val="10"/>
          <w:szCs w:val="10"/>
          <w:lang w:eastAsia="sk-SK"/>
        </w:rPr>
      </w:pPr>
    </w:p>
    <w:p w14:paraId="76D1D7F5" w14:textId="77777777" w:rsidR="003342B2" w:rsidRPr="00BB19FC" w:rsidRDefault="00C75D6F" w:rsidP="00BB19FC">
      <w:pPr>
        <w:shd w:val="clear" w:color="auto" w:fill="E6E6E6"/>
        <w:spacing w:after="0" w:line="240" w:lineRule="auto"/>
        <w:jc w:val="center"/>
        <w:outlineLvl w:val="0"/>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Čl. I - Predmet dohody</w:t>
      </w:r>
    </w:p>
    <w:p w14:paraId="6B56DA12" w14:textId="54958B3E" w:rsidR="003342B2" w:rsidRPr="00BB19FC" w:rsidRDefault="00C75D6F" w:rsidP="00BB19FC">
      <w:pPr>
        <w:pStyle w:val="Odsekzoznamu"/>
        <w:numPr>
          <w:ilvl w:val="0"/>
          <w:numId w:val="1"/>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Zamestnanec bude na základe tejto dohody vykonávať tento druh práce: </w:t>
      </w:r>
      <w:r w:rsidR="00087706" w:rsidRPr="007661F3">
        <w:rPr>
          <w:rFonts w:ascii="Times New Roman" w:eastAsia="Times New Roman" w:hAnsi="Times New Roman" w:cs="Times New Roman"/>
          <w:lang w:eastAsia="sk-SK"/>
        </w:rPr>
        <w:t>činnosť rozhodcu, asistenta rozhodcu, náhradného rozhodcu, pomocného asistenta rozhodcu</w:t>
      </w:r>
      <w:r w:rsidR="00087706">
        <w:rPr>
          <w:rFonts w:ascii="Times New Roman" w:eastAsia="Times New Roman" w:hAnsi="Times New Roman" w:cs="Times New Roman"/>
          <w:lang w:eastAsia="sk-SK"/>
        </w:rPr>
        <w:t>, delegáta zväzu</w:t>
      </w:r>
      <w:r w:rsidR="00087706" w:rsidRPr="007661F3">
        <w:rPr>
          <w:rFonts w:ascii="Times New Roman" w:eastAsia="Times New Roman" w:hAnsi="Times New Roman" w:cs="Times New Roman"/>
          <w:lang w:eastAsia="sk-SK"/>
        </w:rPr>
        <w:t xml:space="preserve"> alebo pozorovateľa rozhodcov na stretnutiac</w:t>
      </w:r>
      <w:r w:rsidR="00087706">
        <w:rPr>
          <w:rFonts w:ascii="Times New Roman" w:eastAsia="Times New Roman" w:hAnsi="Times New Roman" w:cs="Times New Roman"/>
          <w:lang w:eastAsia="sk-SK"/>
        </w:rPr>
        <w:t>h organizovaných SFZ, činnosť sprie</w:t>
      </w:r>
      <w:r w:rsidR="00087706" w:rsidRPr="007661F3">
        <w:rPr>
          <w:rFonts w:ascii="Times New Roman" w:eastAsia="Times New Roman" w:hAnsi="Times New Roman" w:cs="Times New Roman"/>
          <w:lang w:eastAsia="sk-SK"/>
        </w:rPr>
        <w:t>vodu rozhodcov a delegátov UEFA</w:t>
      </w:r>
      <w:r w:rsidR="00087706">
        <w:rPr>
          <w:rFonts w:ascii="Times New Roman" w:eastAsia="Times New Roman" w:hAnsi="Times New Roman" w:cs="Times New Roman"/>
          <w:lang w:eastAsia="sk-SK"/>
        </w:rPr>
        <w:t xml:space="preserve"> na stretnutiach usporiadaných na území Slovenskej republiky.</w:t>
      </w:r>
    </w:p>
    <w:p w14:paraId="7DF8DF58" w14:textId="7DCEB2DA" w:rsidR="003342B2" w:rsidRPr="00442540" w:rsidRDefault="00C75D6F" w:rsidP="00442540">
      <w:pPr>
        <w:pStyle w:val="Odsekzoznamu"/>
        <w:numPr>
          <w:ilvl w:val="0"/>
          <w:numId w:val="1"/>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Zmluvné strany sa dohodli na uzatvorení tejto dohody na dobu určitú, </w:t>
      </w:r>
      <w:r w:rsidRPr="00442540">
        <w:rPr>
          <w:rFonts w:ascii="Times New Roman" w:eastAsia="Times New Roman" w:hAnsi="Times New Roman" w:cs="Times New Roman"/>
          <w:lang w:eastAsia="sk-SK"/>
        </w:rPr>
        <w:t>a to od ...</w:t>
      </w:r>
      <w:r w:rsidR="00CD5EF3">
        <w:rPr>
          <w:rFonts w:ascii="Times New Roman" w:eastAsia="Times New Roman" w:hAnsi="Times New Roman" w:cs="Times New Roman"/>
          <w:lang w:eastAsia="sk-SK"/>
        </w:rPr>
        <w:t>....</w:t>
      </w:r>
      <w:r w:rsidR="005756FE">
        <w:rPr>
          <w:rFonts w:ascii="Times New Roman" w:eastAsia="Times New Roman" w:hAnsi="Times New Roman" w:cs="Times New Roman"/>
          <w:lang w:eastAsia="sk-SK"/>
        </w:rPr>
        <w:t>.</w:t>
      </w:r>
      <w:r w:rsidR="00792A4B">
        <w:rPr>
          <w:rFonts w:ascii="Times New Roman" w:eastAsia="Times New Roman" w:hAnsi="Times New Roman" w:cs="Times New Roman"/>
          <w:lang w:eastAsia="sk-SK"/>
        </w:rPr>
        <w:t>20.7.</w:t>
      </w:r>
      <w:r w:rsidR="005756FE">
        <w:rPr>
          <w:rFonts w:ascii="Times New Roman" w:eastAsia="Times New Roman" w:hAnsi="Times New Roman" w:cs="Times New Roman"/>
          <w:lang w:eastAsia="sk-SK"/>
        </w:rPr>
        <w:t>2019</w:t>
      </w:r>
      <w:r w:rsidR="00CD5EF3">
        <w:rPr>
          <w:rFonts w:ascii="Times New Roman" w:eastAsia="Times New Roman" w:hAnsi="Times New Roman" w:cs="Times New Roman"/>
          <w:lang w:eastAsia="sk-SK"/>
        </w:rPr>
        <w:t>.........</w:t>
      </w:r>
      <w:r w:rsidRPr="00442540">
        <w:rPr>
          <w:rFonts w:ascii="Times New Roman" w:eastAsia="Times New Roman" w:hAnsi="Times New Roman" w:cs="Times New Roman"/>
          <w:lang w:eastAsia="sk-SK"/>
        </w:rPr>
        <w:t>.....</w:t>
      </w:r>
      <w:r w:rsidR="00442540" w:rsidRPr="00442540">
        <w:rPr>
          <w:rFonts w:ascii="Times New Roman" w:eastAsia="Times New Roman" w:hAnsi="Times New Roman" w:cs="Times New Roman"/>
          <w:lang w:eastAsia="sk-SK"/>
        </w:rPr>
        <w:t xml:space="preserve"> </w:t>
      </w:r>
      <w:r w:rsidRPr="00442540">
        <w:rPr>
          <w:rFonts w:ascii="Times New Roman" w:eastAsia="Times New Roman" w:hAnsi="Times New Roman" w:cs="Times New Roman"/>
          <w:lang w:eastAsia="sk-SK"/>
        </w:rPr>
        <w:t>do .....</w:t>
      </w:r>
      <w:r w:rsidR="00B84AFB">
        <w:rPr>
          <w:rFonts w:ascii="Times New Roman" w:eastAsia="Times New Roman" w:hAnsi="Times New Roman" w:cs="Times New Roman"/>
          <w:lang w:eastAsia="sk-SK"/>
        </w:rPr>
        <w:t>3</w:t>
      </w:r>
      <w:r w:rsidR="00792A4B">
        <w:rPr>
          <w:rFonts w:ascii="Times New Roman" w:eastAsia="Times New Roman" w:hAnsi="Times New Roman" w:cs="Times New Roman"/>
          <w:lang w:eastAsia="sk-SK"/>
        </w:rPr>
        <w:t>0</w:t>
      </w:r>
      <w:r w:rsidR="00B84AFB">
        <w:rPr>
          <w:rFonts w:ascii="Times New Roman" w:eastAsia="Times New Roman" w:hAnsi="Times New Roman" w:cs="Times New Roman"/>
          <w:lang w:eastAsia="sk-SK"/>
        </w:rPr>
        <w:t>.</w:t>
      </w:r>
      <w:r w:rsidR="00792A4B">
        <w:rPr>
          <w:rFonts w:ascii="Times New Roman" w:eastAsia="Times New Roman" w:hAnsi="Times New Roman" w:cs="Times New Roman"/>
          <w:lang w:eastAsia="sk-SK"/>
        </w:rPr>
        <w:t>9</w:t>
      </w:r>
      <w:r w:rsidR="00B84AFB">
        <w:rPr>
          <w:rFonts w:ascii="Times New Roman" w:eastAsia="Times New Roman" w:hAnsi="Times New Roman" w:cs="Times New Roman"/>
          <w:lang w:eastAsia="sk-SK"/>
        </w:rPr>
        <w:t>.2019</w:t>
      </w:r>
      <w:r w:rsidR="00995AF5">
        <w:rPr>
          <w:rFonts w:ascii="Times New Roman" w:eastAsia="Times New Roman" w:hAnsi="Times New Roman" w:cs="Times New Roman"/>
          <w:lang w:eastAsia="sk-SK"/>
        </w:rPr>
        <w:t>.....</w:t>
      </w:r>
      <w:r w:rsidRPr="00442540">
        <w:rPr>
          <w:rFonts w:ascii="Times New Roman" w:eastAsia="Times New Roman" w:hAnsi="Times New Roman" w:cs="Times New Roman"/>
          <w:lang w:eastAsia="sk-SK"/>
        </w:rPr>
        <w:t>.......  Dohodu je možné uzatvoriť najviac na 12 mesiacov.</w:t>
      </w:r>
    </w:p>
    <w:p w14:paraId="4F9D2815" w14:textId="0D8E5EB4" w:rsidR="003342B2" w:rsidRPr="00BB19FC" w:rsidRDefault="00C75D6F" w:rsidP="00BB19FC">
      <w:pPr>
        <w:pStyle w:val="Odsekzoznamu"/>
        <w:numPr>
          <w:ilvl w:val="0"/>
          <w:numId w:val="1"/>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Zmluvné strany sa dohodli, že zamestnanec bude na základe tejto dohody vykonávať dohodnutú prácu v rozsahu najviac 10 hod. týždenne, pričom prestávky na odpočinok a jedenie sa nezapočítavajú do pracovného času.</w:t>
      </w:r>
    </w:p>
    <w:p w14:paraId="29D3EAB2" w14:textId="77777777" w:rsidR="00BB19FC" w:rsidRPr="00CC58D1" w:rsidRDefault="00BB19FC" w:rsidP="00BB19FC">
      <w:pPr>
        <w:pStyle w:val="Odsekzoznamu"/>
        <w:spacing w:after="0" w:line="240" w:lineRule="auto"/>
        <w:jc w:val="both"/>
        <w:rPr>
          <w:rFonts w:ascii="Times New Roman" w:eastAsia="Times New Roman" w:hAnsi="Times New Roman" w:cs="Times New Roman"/>
          <w:sz w:val="10"/>
          <w:szCs w:val="10"/>
          <w:lang w:eastAsia="sk-SK"/>
        </w:rPr>
      </w:pPr>
    </w:p>
    <w:p w14:paraId="5B1783DF" w14:textId="77777777" w:rsidR="003342B2" w:rsidRPr="00BB19FC" w:rsidRDefault="00C75D6F" w:rsidP="00BB19FC">
      <w:pPr>
        <w:shd w:val="clear" w:color="auto" w:fill="E6E6E6"/>
        <w:spacing w:after="0" w:line="240" w:lineRule="auto"/>
        <w:jc w:val="center"/>
        <w:outlineLvl w:val="0"/>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Čl. II - Odmena</w:t>
      </w:r>
    </w:p>
    <w:p w14:paraId="2CCB4A30" w14:textId="77777777" w:rsidR="006320BF" w:rsidRPr="007661F3" w:rsidRDefault="006320BF" w:rsidP="006320BF">
      <w:pPr>
        <w:pStyle w:val="Odsekzoznamu"/>
        <w:numPr>
          <w:ilvl w:val="0"/>
          <w:numId w:val="5"/>
        </w:numPr>
        <w:spacing w:before="60" w:after="60" w:line="240" w:lineRule="auto"/>
        <w:contextualSpacing w:val="0"/>
        <w:jc w:val="both"/>
        <w:rPr>
          <w:rFonts w:ascii="Times New Roman" w:eastAsia="Times New Roman" w:hAnsi="Times New Roman" w:cs="Times New Roman"/>
          <w:lang w:eastAsia="sk-SK"/>
        </w:rPr>
      </w:pPr>
      <w:r w:rsidRPr="007661F3">
        <w:rPr>
          <w:rFonts w:ascii="Times New Roman" w:eastAsia="Times New Roman" w:hAnsi="Times New Roman" w:cs="Times New Roman"/>
          <w:lang w:eastAsia="sk-SK"/>
        </w:rPr>
        <w:t>Odmena za vykonanie práce je v zmysle sadzobníkov odmien delegovaných osôb uvedených v Rozpise republikových súťaží SFZ.</w:t>
      </w:r>
    </w:p>
    <w:p w14:paraId="77A5A756" w14:textId="453C50DA" w:rsidR="003342B2" w:rsidRPr="00BB19FC" w:rsidRDefault="00C75D6F" w:rsidP="00BB19FC">
      <w:pPr>
        <w:pStyle w:val="Odsekzoznamu"/>
        <w:numPr>
          <w:ilvl w:val="0"/>
          <w:numId w:val="5"/>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Odmena za vykonanie práce je splatná najneskôr do konca kalendárneho mesiaca nasledujúceho po mesiaci, v ktorom zamestnanec prácu vykonal. </w:t>
      </w:r>
    </w:p>
    <w:p w14:paraId="35F690EA" w14:textId="77777777" w:rsidR="00BB19FC" w:rsidRPr="00CC58D1" w:rsidRDefault="00BB19FC" w:rsidP="00BB19FC">
      <w:pPr>
        <w:pStyle w:val="Odsekzoznamu"/>
        <w:spacing w:after="0" w:line="240" w:lineRule="auto"/>
        <w:jc w:val="both"/>
        <w:rPr>
          <w:rFonts w:ascii="Times New Roman" w:eastAsia="Times New Roman" w:hAnsi="Times New Roman" w:cs="Times New Roman"/>
          <w:sz w:val="10"/>
          <w:szCs w:val="10"/>
          <w:lang w:eastAsia="sk-SK"/>
        </w:rPr>
      </w:pPr>
    </w:p>
    <w:p w14:paraId="29119736" w14:textId="77777777" w:rsidR="003342B2" w:rsidRPr="00BB19FC" w:rsidRDefault="00C75D6F" w:rsidP="00BB19FC">
      <w:pPr>
        <w:shd w:val="clear" w:color="auto" w:fill="E6E6E6"/>
        <w:spacing w:after="0" w:line="240" w:lineRule="auto"/>
        <w:jc w:val="center"/>
        <w:outlineLvl w:val="0"/>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Čl. III - Práva a povinnosti zmluvných strán</w:t>
      </w:r>
    </w:p>
    <w:p w14:paraId="22E2CDF5" w14:textId="77777777" w:rsidR="003342B2" w:rsidRPr="00BB19FC" w:rsidRDefault="00C75D6F" w:rsidP="00BB19FC">
      <w:pPr>
        <w:pStyle w:val="Odsekzoznamu"/>
        <w:numPr>
          <w:ilvl w:val="0"/>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Zamestnanec sa zaväzuje:</w:t>
      </w:r>
    </w:p>
    <w:p w14:paraId="7203F396"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vykonávať dohodnutú prácu osobne, zodpovedne a riadne, dodržiavať podmienky dohodnuté v tejto dohode,</w:t>
      </w:r>
    </w:p>
    <w:p w14:paraId="1CA4BB8E"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riadne hospodáriť s prostriedkami, ktoré mu zamestnávateľ zveril, v prípade potreby viesť príslušnú písomnú evidenciu,</w:t>
      </w:r>
    </w:p>
    <w:p w14:paraId="76BBE603"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chrániť majetok zamestnávateľa pred poškodením, stratou, zničením a zneužitím,</w:t>
      </w:r>
    </w:p>
    <w:p w14:paraId="21740078"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dodržiavať všeobecne záväzné právne predpisy a platné interné normy zamestnávateľa,</w:t>
      </w:r>
    </w:p>
    <w:p w14:paraId="7A42CD56"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lastRenderedPageBreak/>
        <w:t>zachovávať mlčanlivosť o skutočnostiach, o ktorých sa dozvedel pri výkone práce a ktoré v záujme zamestnávateľa nemožno oznamovať iným osobám,</w:t>
      </w:r>
    </w:p>
    <w:p w14:paraId="6FCC62F6"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bez zbytočného odkladu písomne oznámiť zamestnávateľovi všetky zmeny, ktoré sa týkajúce pracovnoprávneho vzťahu a súvisia s jeho osobou, najmä zmenu mena, priezviska, trvalého pobytu alebo prechodného pobytu, adresy pre doručovanie písomností, a v prípade poukazovania odmeny na bankový účet aj zmenu bankového spojenia. </w:t>
      </w:r>
    </w:p>
    <w:p w14:paraId="0EFD67FD" w14:textId="77777777" w:rsidR="003342B2" w:rsidRPr="00BB19FC" w:rsidRDefault="00C75D6F" w:rsidP="00BB19FC">
      <w:pPr>
        <w:pStyle w:val="Odsekzoznamu"/>
        <w:numPr>
          <w:ilvl w:val="0"/>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Zamestnanec sa tiež zaväzuje predložiť rozhodnutie o priznaní dôchodku v prípade, ak mu bol dôchodok priznaný.</w:t>
      </w:r>
    </w:p>
    <w:p w14:paraId="2A8B08B0" w14:textId="77777777" w:rsidR="003342B2" w:rsidRPr="00BB19FC" w:rsidRDefault="00C75D6F" w:rsidP="00BB19FC">
      <w:pPr>
        <w:pStyle w:val="Odsekzoznamu"/>
        <w:numPr>
          <w:ilvl w:val="0"/>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Zamestnanec zodpovedá za škodu spôsobenú zamestnávateľovi zavineným porušením povinností pri výkone práce alebo v priamej súvislosti s ňou rovnako ako zamestnanec v pracovnom pomere.</w:t>
      </w:r>
    </w:p>
    <w:p w14:paraId="32D90F1F" w14:textId="77777777" w:rsidR="003342B2" w:rsidRPr="00BB19FC" w:rsidRDefault="00C75D6F" w:rsidP="00BB19FC">
      <w:pPr>
        <w:pStyle w:val="Odsekzoznamu"/>
        <w:numPr>
          <w:ilvl w:val="0"/>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Zamestnávateľ sa zaväzuje:</w:t>
      </w:r>
    </w:p>
    <w:p w14:paraId="4C25E12B"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vytvoriť vhodné pracovné podmienky zaisťujúce riadny a bezpečný výkon práce, </w:t>
      </w:r>
    </w:p>
    <w:p w14:paraId="643BFE58"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zaplatiť zamestnancovi dohodnutú odmenu, </w:t>
      </w:r>
    </w:p>
    <w:p w14:paraId="6C9959FF" w14:textId="77777777" w:rsidR="003342B2" w:rsidRPr="00BB19FC" w:rsidRDefault="00C75D6F" w:rsidP="00BB19FC">
      <w:pPr>
        <w:pStyle w:val="Odsekzoznamu"/>
        <w:numPr>
          <w:ilvl w:val="1"/>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dodržiavať ostatné podmienky tak, ako boli dohodnuté. </w:t>
      </w:r>
    </w:p>
    <w:p w14:paraId="569A77B4" w14:textId="0822E7FF" w:rsidR="00BB19FC" w:rsidRPr="00CC58D1" w:rsidRDefault="00C75D6F" w:rsidP="00CC58D1">
      <w:pPr>
        <w:pStyle w:val="Odsekzoznamu"/>
        <w:numPr>
          <w:ilvl w:val="0"/>
          <w:numId w:val="2"/>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Zamestnávateľ zodpovedá zamestnancovi za škodu, ktorú utrpel pri výkone práce podľa tejto dohody alebo v priamej súvislosti s ňou rovnako ako zamestnancom v pracovnom pomere.</w:t>
      </w:r>
    </w:p>
    <w:p w14:paraId="75F94AAE" w14:textId="77777777" w:rsidR="003342B2" w:rsidRPr="00BB19FC" w:rsidRDefault="00C75D6F" w:rsidP="00BB19FC">
      <w:pPr>
        <w:pStyle w:val="Odsekzoznamu"/>
        <w:shd w:val="clear" w:color="auto" w:fill="E6E6E6"/>
        <w:spacing w:after="0" w:line="240" w:lineRule="auto"/>
        <w:ind w:left="0"/>
        <w:jc w:val="center"/>
        <w:outlineLvl w:val="0"/>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Čl. IV - Skončenie dohody</w:t>
      </w:r>
    </w:p>
    <w:p w14:paraId="77B2DDF5" w14:textId="77777777" w:rsidR="003342B2" w:rsidRPr="00BB19FC" w:rsidRDefault="00C75D6F" w:rsidP="00BB19FC">
      <w:pPr>
        <w:spacing w:after="0" w:line="240" w:lineRule="auto"/>
        <w:ind w:left="426"/>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Dohodu je možné skončiť:</w:t>
      </w:r>
    </w:p>
    <w:p w14:paraId="23F9FDD0" w14:textId="77777777" w:rsidR="003342B2" w:rsidRPr="00BB19FC" w:rsidRDefault="00C75D6F" w:rsidP="00BB19FC">
      <w:pPr>
        <w:pStyle w:val="Odsekzoznamu"/>
        <w:numPr>
          <w:ilvl w:val="1"/>
          <w:numId w:val="4"/>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písomnou dohodou, </w:t>
      </w:r>
    </w:p>
    <w:p w14:paraId="488AC724" w14:textId="77777777" w:rsidR="003342B2" w:rsidRPr="00BB19FC" w:rsidRDefault="00C75D6F" w:rsidP="00BB19FC">
      <w:pPr>
        <w:pStyle w:val="Odsekzoznamu"/>
        <w:numPr>
          <w:ilvl w:val="1"/>
          <w:numId w:val="4"/>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okamžitým skončením podľa § 68 až § 70 Zákonníka práce, </w:t>
      </w:r>
    </w:p>
    <w:p w14:paraId="33CE016F" w14:textId="074D0D5A" w:rsidR="00BB19FC" w:rsidRPr="00CC58D1" w:rsidRDefault="00C75D6F" w:rsidP="00CC58D1">
      <w:pPr>
        <w:pStyle w:val="Odsekzoznamu"/>
        <w:numPr>
          <w:ilvl w:val="1"/>
          <w:numId w:val="4"/>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výpoveďou z akéhokoľvek dôvodu alebo bez uvedenia dôvodu s 15-dňovou výpovednou dobou, ktorá začína plynúť  dňom doručenia výpovede. </w:t>
      </w:r>
    </w:p>
    <w:p w14:paraId="06A4080B" w14:textId="77777777" w:rsidR="003342B2" w:rsidRPr="00BB19FC" w:rsidRDefault="00C75D6F" w:rsidP="00BB19FC">
      <w:pPr>
        <w:shd w:val="clear" w:color="auto" w:fill="E6E6E6"/>
        <w:spacing w:after="0" w:line="240" w:lineRule="auto"/>
        <w:jc w:val="center"/>
        <w:outlineLvl w:val="0"/>
        <w:rPr>
          <w:rFonts w:ascii="Times New Roman" w:eastAsia="Times New Roman" w:hAnsi="Times New Roman" w:cs="Times New Roman"/>
          <w:b/>
          <w:bCs/>
          <w:lang w:eastAsia="sk-SK"/>
        </w:rPr>
      </w:pPr>
      <w:r w:rsidRPr="00BB19FC">
        <w:rPr>
          <w:rFonts w:ascii="Times New Roman" w:eastAsia="Times New Roman" w:hAnsi="Times New Roman" w:cs="Times New Roman"/>
          <w:b/>
          <w:bCs/>
          <w:lang w:eastAsia="sk-SK"/>
        </w:rPr>
        <w:t>Čl. V - Záverečné ustanovenia</w:t>
      </w:r>
    </w:p>
    <w:p w14:paraId="5DD5315C" w14:textId="77777777" w:rsidR="003342B2" w:rsidRPr="00BB19FC"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Dohoda nadobúda platnosť a účinnosť dňom jej podpisu oboma zmluvnými stranami.</w:t>
      </w:r>
    </w:p>
    <w:p w14:paraId="2EF8D19F" w14:textId="2FE80038" w:rsidR="00BB19FC" w:rsidRDefault="00BB19FC"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Zamestnanec podpisom tejto dohody prehlasuje, že bol včas a riadne informovaný o spracúvaní a získavaní jeho osobných údajov, že svoje osobné údaje poskytol slobodne a vážne, že ho zamestnávateľ informoval o jeho právach, ktoré stanovuje Nariadenie Európskeho parlamentu a Rady (EÚ) 2016/679 z 27. mája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a že všetky ním poskytnuté osobné údaje sú pravdivé a úplné.</w:t>
      </w:r>
    </w:p>
    <w:p w14:paraId="725D3051" w14:textId="047CAEC8" w:rsidR="00772C05" w:rsidRPr="00772C05" w:rsidRDefault="00772C05"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772C05">
        <w:rPr>
          <w:rFonts w:ascii="Times New Roman" w:hAnsi="Times New Roman" w:cs="Times New Roman"/>
        </w:rPr>
        <w:t xml:space="preserve">Zamestnanec podpisom tejto </w:t>
      </w:r>
      <w:r>
        <w:rPr>
          <w:rFonts w:ascii="Times New Roman" w:hAnsi="Times New Roman" w:cs="Times New Roman"/>
        </w:rPr>
        <w:t>dohody</w:t>
      </w:r>
      <w:r w:rsidRPr="00772C05">
        <w:rPr>
          <w:rFonts w:ascii="Times New Roman" w:hAnsi="Times New Roman" w:cs="Times New Roman"/>
        </w:rPr>
        <w:t xml:space="preserve"> potvrdzuje, že bol zamestnávateľom riadne oboznámený so všeobecne záväznými právnymi predpismi a internými právnymi predpismi zamestnávateľa vzťahujúcimi sa na prácu ním vykonávanú, s právnymi predpismi a ostatnými predpismi na zaistenie bezpečnosti a ochrany zdravia pri práci, ktoré musí zamestnanec pri svojej práci dodržiavať</w:t>
      </w:r>
      <w:r>
        <w:rPr>
          <w:rFonts w:ascii="Times New Roman" w:hAnsi="Times New Roman" w:cs="Times New Roman"/>
        </w:rPr>
        <w:t>.</w:t>
      </w:r>
    </w:p>
    <w:p w14:paraId="0CBF5B63" w14:textId="77777777" w:rsidR="003342B2" w:rsidRPr="00BB19FC"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Práva a povinnosti neupravené v tejto dohode sa riadia ustanoveniami Zákonníka práce v znení neskorších predpisov.</w:t>
      </w:r>
    </w:p>
    <w:p w14:paraId="2421AF5F" w14:textId="77777777" w:rsidR="003342B2" w:rsidRPr="00BB19FC"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Všetky zmeny a doplnky podmienok dohodnutých v tejto dohode sú možné len po vzájomnej dohode obidvoch zmluvných strán a musia byť dohodnuté písomne.</w:t>
      </w:r>
    </w:p>
    <w:p w14:paraId="3B519126" w14:textId="77777777" w:rsidR="003342B2" w:rsidRPr="00BB19FC"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Zmluvné strany prehlasujú, že dohodu neuzavreli v tiesni, pod nátlakom alebo za nápadne nevýhodných podmienok. Dohoda je slobodným prejavom ich vlastnej vôle.</w:t>
      </w:r>
    </w:p>
    <w:p w14:paraId="433A3D24" w14:textId="77777777" w:rsidR="003342B2" w:rsidRPr="00BB19FC"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Zmluvné strany prehlasujú, že všetky údaje v nej uvedené sú pravdivé a úplné.</w:t>
      </w:r>
    </w:p>
    <w:p w14:paraId="2C485BDB" w14:textId="77777777" w:rsidR="003342B2" w:rsidRPr="00BB19FC"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 xml:space="preserve">Zmluvné strany si dohodu prečítali, jej obsahu, právam a povinnostiam z nej vyplývajúcich porozumeli a na znak súhlasu s jej obsahom ju vlastnoručne podpísali.  </w:t>
      </w:r>
    </w:p>
    <w:p w14:paraId="6EF8A8DD" w14:textId="6D83C450" w:rsidR="003342B2" w:rsidRDefault="00C75D6F" w:rsidP="00BB19FC">
      <w:pPr>
        <w:pStyle w:val="Odsekzoznamu"/>
        <w:numPr>
          <w:ilvl w:val="0"/>
          <w:numId w:val="3"/>
        </w:numPr>
        <w:spacing w:after="0" w:line="240" w:lineRule="auto"/>
        <w:jc w:val="both"/>
        <w:rPr>
          <w:rFonts w:ascii="Times New Roman" w:eastAsia="Times New Roman" w:hAnsi="Times New Roman" w:cs="Times New Roman"/>
          <w:lang w:eastAsia="sk-SK"/>
        </w:rPr>
      </w:pPr>
      <w:r w:rsidRPr="00BB19FC">
        <w:rPr>
          <w:rFonts w:ascii="Times New Roman" w:eastAsia="Times New Roman" w:hAnsi="Times New Roman" w:cs="Times New Roman"/>
          <w:lang w:eastAsia="sk-SK"/>
        </w:rPr>
        <w:t>Dohoda je vyhotovená v dvoch vyhotoveniach, pričom každé má platnosť originálu. Každá zmluvná strana obdrží jedno vyhotovenie.</w:t>
      </w:r>
    </w:p>
    <w:p w14:paraId="730F14A4" w14:textId="77777777" w:rsidR="00BB19FC" w:rsidRPr="00CC58D1" w:rsidRDefault="00BB19FC" w:rsidP="00BB19FC">
      <w:pPr>
        <w:pStyle w:val="Odsekzoznamu"/>
        <w:spacing w:after="0" w:line="240" w:lineRule="auto"/>
        <w:jc w:val="both"/>
        <w:rPr>
          <w:rFonts w:ascii="Times New Roman" w:eastAsia="Times New Roman" w:hAnsi="Times New Roman" w:cs="Times New Roman"/>
          <w:sz w:val="10"/>
          <w:szCs w:val="10"/>
          <w:lang w:eastAsia="sk-SK"/>
        </w:rPr>
      </w:pPr>
    </w:p>
    <w:p w14:paraId="24C65159" w14:textId="77777777" w:rsidR="00BB19FC" w:rsidRPr="008F4965" w:rsidRDefault="00BB19FC" w:rsidP="00BB19F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V Bratislave,</w:t>
      </w:r>
    </w:p>
    <w:tbl>
      <w:tblPr>
        <w:tblW w:w="9645" w:type="dxa"/>
        <w:tblInd w:w="-60" w:type="dxa"/>
        <w:tblCellMar>
          <w:left w:w="0" w:type="dxa"/>
          <w:right w:w="0" w:type="dxa"/>
        </w:tblCellMar>
        <w:tblLook w:val="04A0" w:firstRow="1" w:lastRow="0" w:firstColumn="1" w:lastColumn="0" w:noHBand="0" w:noVBand="1"/>
      </w:tblPr>
      <w:tblGrid>
        <w:gridCol w:w="1336"/>
        <w:gridCol w:w="3382"/>
        <w:gridCol w:w="304"/>
        <w:gridCol w:w="687"/>
        <w:gridCol w:w="3936"/>
      </w:tblGrid>
      <w:tr w:rsidR="00BB19FC" w:rsidRPr="008F4965" w14:paraId="59CD8476" w14:textId="77777777" w:rsidTr="00E66147">
        <w:tc>
          <w:tcPr>
            <w:tcW w:w="1336" w:type="dxa"/>
            <w:shd w:val="clear" w:color="auto" w:fill="auto"/>
          </w:tcPr>
          <w:p w14:paraId="672B9779" w14:textId="77777777" w:rsidR="00BB19FC" w:rsidRPr="00CC58D1" w:rsidRDefault="00BB19FC" w:rsidP="00E66147">
            <w:pPr>
              <w:spacing w:after="0" w:line="240" w:lineRule="auto"/>
              <w:rPr>
                <w:rFonts w:ascii="Times New Roman" w:eastAsia="Times New Roman" w:hAnsi="Times New Roman" w:cs="Times New Roman"/>
                <w:sz w:val="10"/>
                <w:szCs w:val="10"/>
                <w:lang w:eastAsia="sk-SK"/>
              </w:rPr>
            </w:pPr>
          </w:p>
          <w:p w14:paraId="0E5EFC7D" w14:textId="77777777" w:rsidR="00BB19FC" w:rsidRPr="008F4965" w:rsidRDefault="00BB19FC" w:rsidP="00E66147">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8F4965">
              <w:rPr>
                <w:rFonts w:ascii="Times New Roman" w:eastAsia="Times New Roman" w:hAnsi="Times New Roman" w:cs="Times New Roman"/>
                <w:lang w:eastAsia="sk-SK"/>
              </w:rPr>
              <w:t>Dátum:</w:t>
            </w:r>
          </w:p>
        </w:tc>
        <w:tc>
          <w:tcPr>
            <w:tcW w:w="3382" w:type="dxa"/>
            <w:tcBorders>
              <w:bottom w:val="dotted" w:sz="6" w:space="0" w:color="000001"/>
            </w:tcBorders>
            <w:shd w:val="clear" w:color="auto" w:fill="auto"/>
            <w:tcMar>
              <w:bottom w:w="57" w:type="dxa"/>
            </w:tcMar>
          </w:tcPr>
          <w:p w14:paraId="6D0900BA" w14:textId="77777777" w:rsidR="00BB19FC" w:rsidRDefault="00BB19FC" w:rsidP="00E66147">
            <w:pPr>
              <w:spacing w:after="0" w:line="240" w:lineRule="auto"/>
              <w:rPr>
                <w:rFonts w:ascii="Times New Roman" w:eastAsia="Times New Roman" w:hAnsi="Times New Roman" w:cs="Times New Roman"/>
                <w:lang w:eastAsia="sk-SK"/>
              </w:rPr>
            </w:pPr>
          </w:p>
          <w:p w14:paraId="0D6DDE0D" w14:textId="77777777" w:rsidR="00BB19FC" w:rsidRPr="00CC58D1" w:rsidRDefault="00BB19FC" w:rsidP="00E66147">
            <w:pPr>
              <w:spacing w:after="0" w:line="240" w:lineRule="auto"/>
              <w:rPr>
                <w:rFonts w:ascii="Times New Roman" w:eastAsia="Times New Roman" w:hAnsi="Times New Roman" w:cs="Times New Roman"/>
                <w:sz w:val="10"/>
                <w:szCs w:val="10"/>
                <w:lang w:eastAsia="sk-SK"/>
              </w:rPr>
            </w:pPr>
          </w:p>
        </w:tc>
        <w:tc>
          <w:tcPr>
            <w:tcW w:w="304" w:type="dxa"/>
            <w:shd w:val="clear" w:color="auto" w:fill="auto"/>
          </w:tcPr>
          <w:p w14:paraId="4AEC6393" w14:textId="77777777" w:rsidR="00BB19FC" w:rsidRPr="008F4965" w:rsidRDefault="00BB19FC" w:rsidP="00E66147">
            <w:pPr>
              <w:spacing w:after="0" w:line="240" w:lineRule="auto"/>
              <w:rPr>
                <w:rFonts w:ascii="Times New Roman" w:eastAsia="Times New Roman" w:hAnsi="Times New Roman" w:cs="Times New Roman"/>
                <w:lang w:eastAsia="sk-SK"/>
              </w:rPr>
            </w:pPr>
          </w:p>
        </w:tc>
        <w:tc>
          <w:tcPr>
            <w:tcW w:w="687" w:type="dxa"/>
            <w:shd w:val="clear" w:color="auto" w:fill="auto"/>
          </w:tcPr>
          <w:p w14:paraId="69B4E9D9" w14:textId="77777777" w:rsidR="00BB19FC" w:rsidRDefault="00BB19FC" w:rsidP="00E66147">
            <w:pPr>
              <w:spacing w:after="0" w:line="240" w:lineRule="auto"/>
              <w:rPr>
                <w:rFonts w:ascii="Times New Roman" w:eastAsia="Times New Roman" w:hAnsi="Times New Roman" w:cs="Times New Roman"/>
                <w:lang w:eastAsia="sk-SK"/>
              </w:rPr>
            </w:pPr>
          </w:p>
          <w:p w14:paraId="5C7C15CD" w14:textId="77777777" w:rsidR="00BB19FC" w:rsidRPr="008F4965" w:rsidRDefault="00BB19FC" w:rsidP="00E66147">
            <w:pPr>
              <w:spacing w:after="0" w:line="240" w:lineRule="auto"/>
              <w:rPr>
                <w:rFonts w:ascii="Times New Roman" w:eastAsia="Times New Roman" w:hAnsi="Times New Roman" w:cs="Times New Roman"/>
                <w:lang w:eastAsia="sk-SK"/>
              </w:rPr>
            </w:pPr>
            <w:r w:rsidRPr="008F4965">
              <w:rPr>
                <w:rFonts w:ascii="Times New Roman" w:eastAsia="Times New Roman" w:hAnsi="Times New Roman" w:cs="Times New Roman"/>
                <w:lang w:eastAsia="sk-SK"/>
              </w:rPr>
              <w:t>Dátum:</w:t>
            </w:r>
          </w:p>
        </w:tc>
        <w:tc>
          <w:tcPr>
            <w:tcW w:w="3936" w:type="dxa"/>
            <w:tcBorders>
              <w:bottom w:val="dotted" w:sz="6" w:space="0" w:color="000001"/>
            </w:tcBorders>
            <w:shd w:val="clear" w:color="auto" w:fill="auto"/>
            <w:tcMar>
              <w:bottom w:w="57" w:type="dxa"/>
            </w:tcMar>
          </w:tcPr>
          <w:p w14:paraId="1F5D4FDD" w14:textId="047AB94F" w:rsidR="00BB19FC" w:rsidRPr="008F4965" w:rsidRDefault="00204448" w:rsidP="00E66147">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995AF5">
              <w:rPr>
                <w:rFonts w:ascii="Times New Roman" w:eastAsia="Times New Roman" w:hAnsi="Times New Roman" w:cs="Times New Roman"/>
                <w:lang w:eastAsia="sk-SK"/>
              </w:rPr>
              <w:t>1</w:t>
            </w:r>
            <w:r w:rsidR="00792A4B">
              <w:rPr>
                <w:rFonts w:ascii="Times New Roman" w:eastAsia="Times New Roman" w:hAnsi="Times New Roman" w:cs="Times New Roman"/>
                <w:lang w:eastAsia="sk-SK"/>
              </w:rPr>
              <w:t>0</w:t>
            </w:r>
            <w:bookmarkStart w:id="0" w:name="_GoBack"/>
            <w:bookmarkEnd w:id="0"/>
            <w:r w:rsidR="005756FE">
              <w:rPr>
                <w:rFonts w:ascii="Times New Roman" w:eastAsia="Times New Roman" w:hAnsi="Times New Roman" w:cs="Times New Roman"/>
                <w:lang w:eastAsia="sk-SK"/>
              </w:rPr>
              <w:t>.</w:t>
            </w:r>
            <w:r w:rsidR="00792A4B">
              <w:rPr>
                <w:rFonts w:ascii="Times New Roman" w:eastAsia="Times New Roman" w:hAnsi="Times New Roman" w:cs="Times New Roman"/>
                <w:lang w:eastAsia="sk-SK"/>
              </w:rPr>
              <w:t>7</w:t>
            </w:r>
            <w:r w:rsidR="005756FE">
              <w:rPr>
                <w:rFonts w:ascii="Times New Roman" w:eastAsia="Times New Roman" w:hAnsi="Times New Roman" w:cs="Times New Roman"/>
                <w:lang w:eastAsia="sk-SK"/>
              </w:rPr>
              <w:t>.2019</w:t>
            </w:r>
          </w:p>
        </w:tc>
      </w:tr>
      <w:tr w:rsidR="00BB19FC" w:rsidRPr="008F4965" w14:paraId="14058AB6" w14:textId="77777777" w:rsidTr="00E66147">
        <w:trPr>
          <w:trHeight w:val="105"/>
        </w:trPr>
        <w:tc>
          <w:tcPr>
            <w:tcW w:w="1336" w:type="dxa"/>
            <w:shd w:val="clear" w:color="auto" w:fill="auto"/>
            <w:vAlign w:val="bottom"/>
          </w:tcPr>
          <w:p w14:paraId="3C5F7F08" w14:textId="3EE8A99F" w:rsidR="00BB19FC" w:rsidRPr="008F4965" w:rsidRDefault="00BB19FC" w:rsidP="00E66147">
            <w:pPr>
              <w:spacing w:after="0" w:line="240" w:lineRule="auto"/>
              <w:rPr>
                <w:rFonts w:ascii="Times New Roman" w:eastAsia="Times New Roman" w:hAnsi="Times New Roman" w:cs="Times New Roman"/>
                <w:lang w:eastAsia="sk-SK"/>
              </w:rPr>
            </w:pPr>
          </w:p>
        </w:tc>
        <w:tc>
          <w:tcPr>
            <w:tcW w:w="3382" w:type="dxa"/>
            <w:tcBorders>
              <w:bottom w:val="single" w:sz="6" w:space="0" w:color="000001"/>
            </w:tcBorders>
            <w:shd w:val="clear" w:color="auto" w:fill="auto"/>
            <w:tcMar>
              <w:bottom w:w="57" w:type="dxa"/>
            </w:tcMar>
          </w:tcPr>
          <w:p w14:paraId="3699196B" w14:textId="77777777" w:rsidR="00BB19FC" w:rsidRPr="008F4965" w:rsidRDefault="00BB19FC" w:rsidP="00E66147">
            <w:pPr>
              <w:spacing w:after="0" w:line="240" w:lineRule="auto"/>
              <w:rPr>
                <w:rFonts w:ascii="Times New Roman" w:eastAsia="Times New Roman" w:hAnsi="Times New Roman" w:cs="Times New Roman"/>
                <w:lang w:eastAsia="sk-SK"/>
              </w:rPr>
            </w:pPr>
          </w:p>
          <w:p w14:paraId="2A70EA99" w14:textId="77777777" w:rsidR="00BB19FC" w:rsidRPr="008F4965" w:rsidRDefault="00BB19FC" w:rsidP="00E66147">
            <w:pPr>
              <w:spacing w:after="0" w:line="240" w:lineRule="auto"/>
              <w:rPr>
                <w:rFonts w:ascii="Times New Roman" w:eastAsia="Times New Roman" w:hAnsi="Times New Roman" w:cs="Times New Roman"/>
                <w:lang w:eastAsia="sk-SK"/>
              </w:rPr>
            </w:pPr>
          </w:p>
        </w:tc>
        <w:tc>
          <w:tcPr>
            <w:tcW w:w="304" w:type="dxa"/>
            <w:shd w:val="clear" w:color="auto" w:fill="auto"/>
          </w:tcPr>
          <w:p w14:paraId="48E4C96C" w14:textId="77777777" w:rsidR="00BB19FC" w:rsidRPr="008F4965" w:rsidRDefault="00BB19FC" w:rsidP="00E66147">
            <w:pPr>
              <w:spacing w:after="0" w:line="240" w:lineRule="auto"/>
              <w:rPr>
                <w:rFonts w:ascii="Times New Roman" w:eastAsia="Times New Roman" w:hAnsi="Times New Roman" w:cs="Times New Roman"/>
                <w:lang w:eastAsia="sk-SK"/>
              </w:rPr>
            </w:pPr>
          </w:p>
        </w:tc>
        <w:tc>
          <w:tcPr>
            <w:tcW w:w="687" w:type="dxa"/>
            <w:shd w:val="clear" w:color="auto" w:fill="auto"/>
            <w:vAlign w:val="bottom"/>
          </w:tcPr>
          <w:p w14:paraId="0C1005E9" w14:textId="77777777" w:rsidR="00BB19FC" w:rsidRPr="008F4965" w:rsidRDefault="00BB19FC" w:rsidP="00E66147">
            <w:pPr>
              <w:spacing w:after="0" w:line="240" w:lineRule="auto"/>
              <w:rPr>
                <w:rFonts w:ascii="Times New Roman" w:eastAsia="Times New Roman" w:hAnsi="Times New Roman" w:cs="Times New Roman"/>
                <w:lang w:eastAsia="sk-SK"/>
              </w:rPr>
            </w:pPr>
            <w:r w:rsidRPr="008F4965">
              <w:rPr>
                <w:rFonts w:ascii="Times New Roman" w:eastAsia="Times New Roman" w:hAnsi="Times New Roman" w:cs="Times New Roman"/>
                <w:lang w:eastAsia="sk-SK"/>
              </w:rPr>
              <w:t>Podpis:</w:t>
            </w:r>
          </w:p>
        </w:tc>
        <w:tc>
          <w:tcPr>
            <w:tcW w:w="3936" w:type="dxa"/>
            <w:tcBorders>
              <w:bottom w:val="single" w:sz="6" w:space="0" w:color="000001"/>
            </w:tcBorders>
            <w:shd w:val="clear" w:color="auto" w:fill="auto"/>
            <w:tcMar>
              <w:bottom w:w="57" w:type="dxa"/>
            </w:tcMar>
          </w:tcPr>
          <w:p w14:paraId="5DBF6EAB" w14:textId="77777777" w:rsidR="00BB19FC" w:rsidRPr="008F4965" w:rsidRDefault="00BB19FC" w:rsidP="00E66147">
            <w:pPr>
              <w:spacing w:after="0" w:line="240" w:lineRule="auto"/>
              <w:rPr>
                <w:rFonts w:ascii="Times New Roman" w:eastAsia="Times New Roman" w:hAnsi="Times New Roman" w:cs="Times New Roman"/>
                <w:lang w:eastAsia="sk-SK"/>
              </w:rPr>
            </w:pPr>
          </w:p>
        </w:tc>
      </w:tr>
      <w:tr w:rsidR="00BB19FC" w:rsidRPr="008F4965" w14:paraId="4170AF4C" w14:textId="77777777" w:rsidTr="00E66147">
        <w:trPr>
          <w:trHeight w:val="115"/>
        </w:trPr>
        <w:tc>
          <w:tcPr>
            <w:tcW w:w="1336" w:type="dxa"/>
            <w:shd w:val="clear" w:color="auto" w:fill="auto"/>
          </w:tcPr>
          <w:p w14:paraId="33A733DF" w14:textId="77777777" w:rsidR="00BB19FC" w:rsidRPr="008F4965" w:rsidRDefault="00BB19FC" w:rsidP="00E66147">
            <w:pPr>
              <w:spacing w:after="0" w:line="240" w:lineRule="auto"/>
              <w:rPr>
                <w:rFonts w:ascii="Times New Roman" w:eastAsia="Times New Roman" w:hAnsi="Times New Roman" w:cs="Times New Roman"/>
                <w:lang w:eastAsia="sk-SK"/>
              </w:rPr>
            </w:pPr>
          </w:p>
        </w:tc>
        <w:tc>
          <w:tcPr>
            <w:tcW w:w="3382" w:type="dxa"/>
            <w:shd w:val="clear" w:color="auto" w:fill="auto"/>
          </w:tcPr>
          <w:p w14:paraId="307DBDFE" w14:textId="77777777" w:rsidR="00BB19FC" w:rsidRPr="008F4965" w:rsidRDefault="00BB19FC" w:rsidP="00E66147">
            <w:pPr>
              <w:spacing w:after="0" w:line="240" w:lineRule="auto"/>
              <w:jc w:val="center"/>
              <w:rPr>
                <w:rFonts w:ascii="Times New Roman" w:eastAsia="Times New Roman" w:hAnsi="Times New Roman" w:cs="Times New Roman"/>
                <w:lang w:eastAsia="sk-SK"/>
              </w:rPr>
            </w:pPr>
            <w:r w:rsidRPr="008F4965">
              <w:rPr>
                <w:rFonts w:ascii="Times New Roman" w:eastAsia="Times New Roman" w:hAnsi="Times New Roman" w:cs="Times New Roman"/>
                <w:lang w:eastAsia="sk-SK"/>
              </w:rPr>
              <w:t>Za zamestnávateľa</w:t>
            </w:r>
          </w:p>
          <w:p w14:paraId="62EE73CA" w14:textId="77777777" w:rsidR="00BB19FC" w:rsidRPr="008F4965" w:rsidRDefault="00BB19FC" w:rsidP="00E66147">
            <w:pPr>
              <w:spacing w:after="0" w:line="240" w:lineRule="auto"/>
              <w:jc w:val="center"/>
              <w:rPr>
                <w:rFonts w:ascii="Times New Roman" w:eastAsia="Times New Roman" w:hAnsi="Times New Roman" w:cs="Times New Roman"/>
                <w:lang w:eastAsia="sk-SK"/>
              </w:rPr>
            </w:pPr>
            <w:r w:rsidRPr="008F4965">
              <w:rPr>
                <w:rFonts w:ascii="Times New Roman" w:eastAsia="Times New Roman" w:hAnsi="Times New Roman" w:cs="Times New Roman"/>
                <w:lang w:eastAsia="sk-SK"/>
              </w:rPr>
              <w:t>Mgr. Peter Dedík, PhD.</w:t>
            </w:r>
          </w:p>
          <w:p w14:paraId="70DD0743" w14:textId="77777777" w:rsidR="00BB19FC" w:rsidRPr="008F4965" w:rsidRDefault="00BB19FC" w:rsidP="00E66147">
            <w:pPr>
              <w:spacing w:after="0" w:line="240" w:lineRule="auto"/>
              <w:jc w:val="center"/>
              <w:rPr>
                <w:rFonts w:ascii="Times New Roman" w:eastAsia="Times New Roman" w:hAnsi="Times New Roman" w:cs="Times New Roman"/>
                <w:lang w:eastAsia="sk-SK"/>
              </w:rPr>
            </w:pPr>
            <w:r w:rsidRPr="008F4965">
              <w:rPr>
                <w:rFonts w:ascii="Times New Roman" w:eastAsia="Times New Roman" w:hAnsi="Times New Roman" w:cs="Times New Roman"/>
                <w:lang w:eastAsia="sk-SK"/>
              </w:rPr>
              <w:t>zástupca GS pre operatívne riadenie</w:t>
            </w:r>
          </w:p>
          <w:p w14:paraId="6A6C9158" w14:textId="77777777" w:rsidR="00BB19FC" w:rsidRPr="00CC58D1" w:rsidRDefault="00BB19FC" w:rsidP="00E66147">
            <w:pPr>
              <w:spacing w:after="0" w:line="240" w:lineRule="auto"/>
              <w:jc w:val="center"/>
              <w:rPr>
                <w:rFonts w:ascii="Times New Roman" w:eastAsia="Times New Roman" w:hAnsi="Times New Roman" w:cs="Times New Roman"/>
                <w:sz w:val="10"/>
                <w:szCs w:val="10"/>
                <w:lang w:eastAsia="sk-SK"/>
              </w:rPr>
            </w:pPr>
          </w:p>
        </w:tc>
        <w:tc>
          <w:tcPr>
            <w:tcW w:w="304" w:type="dxa"/>
            <w:shd w:val="clear" w:color="auto" w:fill="auto"/>
          </w:tcPr>
          <w:p w14:paraId="6210CE7C" w14:textId="77777777" w:rsidR="00BB19FC" w:rsidRPr="008F4965" w:rsidRDefault="00BB19FC" w:rsidP="00E66147">
            <w:pPr>
              <w:spacing w:after="0" w:line="240" w:lineRule="auto"/>
              <w:rPr>
                <w:rFonts w:ascii="Times New Roman" w:eastAsia="Times New Roman" w:hAnsi="Times New Roman" w:cs="Times New Roman"/>
                <w:lang w:eastAsia="sk-SK"/>
              </w:rPr>
            </w:pPr>
          </w:p>
        </w:tc>
        <w:tc>
          <w:tcPr>
            <w:tcW w:w="687" w:type="dxa"/>
            <w:shd w:val="clear" w:color="auto" w:fill="auto"/>
          </w:tcPr>
          <w:p w14:paraId="39CE4C01" w14:textId="77777777" w:rsidR="00BB19FC" w:rsidRPr="008F4965" w:rsidRDefault="00BB19FC" w:rsidP="00E66147">
            <w:pPr>
              <w:spacing w:after="0" w:line="240" w:lineRule="auto"/>
              <w:rPr>
                <w:rFonts w:ascii="Times New Roman" w:eastAsia="Times New Roman" w:hAnsi="Times New Roman" w:cs="Times New Roman"/>
                <w:lang w:eastAsia="sk-SK"/>
              </w:rPr>
            </w:pPr>
          </w:p>
        </w:tc>
        <w:tc>
          <w:tcPr>
            <w:tcW w:w="3936" w:type="dxa"/>
            <w:shd w:val="clear" w:color="auto" w:fill="auto"/>
          </w:tcPr>
          <w:p w14:paraId="3A469DDA" w14:textId="77777777" w:rsidR="00BB19FC" w:rsidRPr="008F4965" w:rsidRDefault="00BB19FC" w:rsidP="00E66147">
            <w:pPr>
              <w:spacing w:after="0" w:line="240" w:lineRule="auto"/>
              <w:jc w:val="center"/>
              <w:rPr>
                <w:rFonts w:ascii="Times New Roman" w:eastAsia="Times New Roman" w:hAnsi="Times New Roman" w:cs="Times New Roman"/>
                <w:lang w:eastAsia="sk-SK"/>
              </w:rPr>
            </w:pPr>
            <w:r w:rsidRPr="008F4965">
              <w:rPr>
                <w:rFonts w:ascii="Times New Roman" w:eastAsia="Times New Roman" w:hAnsi="Times New Roman" w:cs="Times New Roman"/>
                <w:lang w:eastAsia="sk-SK"/>
              </w:rPr>
              <w:t>Zamestnanec</w:t>
            </w:r>
          </w:p>
          <w:p w14:paraId="422285B8" w14:textId="77777777" w:rsidR="00BB19FC" w:rsidRPr="008F4965" w:rsidRDefault="00BB19FC" w:rsidP="00E66147">
            <w:pPr>
              <w:spacing w:after="0" w:line="240" w:lineRule="auto"/>
              <w:jc w:val="center"/>
              <w:rPr>
                <w:rFonts w:ascii="Times New Roman" w:eastAsia="Times New Roman" w:hAnsi="Times New Roman" w:cs="Times New Roman"/>
                <w:lang w:eastAsia="sk-SK"/>
              </w:rPr>
            </w:pPr>
          </w:p>
        </w:tc>
      </w:tr>
    </w:tbl>
    <w:p w14:paraId="1B01CD14" w14:textId="77777777" w:rsidR="00BB19FC" w:rsidRPr="008F4965" w:rsidRDefault="00BB19FC" w:rsidP="00BB19FC">
      <w:pPr>
        <w:shd w:val="clear" w:color="auto" w:fill="E6E6E6"/>
        <w:spacing w:after="0" w:line="240" w:lineRule="auto"/>
        <w:outlineLvl w:val="2"/>
        <w:rPr>
          <w:rFonts w:ascii="Times New Roman" w:eastAsia="Times New Roman" w:hAnsi="Times New Roman" w:cs="Times New Roman"/>
          <w:b/>
          <w:bCs/>
          <w:i/>
          <w:iCs/>
          <w:lang w:eastAsia="sk-SK"/>
        </w:rPr>
      </w:pPr>
      <w:r w:rsidRPr="008F4965">
        <w:rPr>
          <w:rFonts w:ascii="Times New Roman" w:eastAsia="Times New Roman" w:hAnsi="Times New Roman" w:cs="Times New Roman"/>
          <w:i/>
          <w:iCs/>
          <w:lang w:eastAsia="sk-SK"/>
        </w:rPr>
        <w:t>Pracovník SFZ zodpovedný za správnosť uvedených údajov:</w:t>
      </w:r>
    </w:p>
    <w:p w14:paraId="408A359C" w14:textId="27A1022D" w:rsidR="003342B2" w:rsidRPr="00BB19FC" w:rsidRDefault="00BB19FC" w:rsidP="00BB19FC">
      <w:pPr>
        <w:shd w:val="clear" w:color="auto" w:fill="E6E6E6"/>
        <w:spacing w:after="0" w:line="240" w:lineRule="auto"/>
        <w:outlineLvl w:val="2"/>
        <w:rPr>
          <w:rFonts w:ascii="Times New Roman" w:hAnsi="Times New Roman" w:cs="Times New Roman"/>
        </w:rPr>
      </w:pPr>
      <w:r w:rsidRPr="008F4965">
        <w:rPr>
          <w:rFonts w:ascii="Times New Roman" w:eastAsia="Times New Roman" w:hAnsi="Times New Roman" w:cs="Times New Roman"/>
          <w:i/>
          <w:iCs/>
          <w:lang w:eastAsia="sk-SK"/>
        </w:rPr>
        <w:t>Meno, priezvisko, podpis: _________</w:t>
      </w:r>
      <w:r w:rsidR="00941248">
        <w:rPr>
          <w:rFonts w:ascii="Times New Roman" w:eastAsia="Times New Roman" w:hAnsi="Times New Roman" w:cs="Times New Roman"/>
          <w:i/>
          <w:iCs/>
          <w:lang w:eastAsia="sk-SK"/>
        </w:rPr>
        <w:t>Jaroslav Zábranský</w:t>
      </w:r>
      <w:r w:rsidRPr="008F4965">
        <w:rPr>
          <w:rFonts w:ascii="Times New Roman" w:eastAsia="Times New Roman" w:hAnsi="Times New Roman" w:cs="Times New Roman"/>
          <w:i/>
          <w:iCs/>
          <w:lang w:eastAsia="sk-SK"/>
        </w:rPr>
        <w:t>____________</w:t>
      </w:r>
      <w:r w:rsidR="00EB3B94">
        <w:rPr>
          <w:rFonts w:ascii="Times New Roman" w:eastAsia="Times New Roman" w:hAnsi="Times New Roman" w:cs="Times New Roman"/>
          <w:i/>
          <w:iCs/>
          <w:lang w:eastAsia="sk-SK"/>
        </w:rPr>
        <w:t>___</w:t>
      </w:r>
      <w:r w:rsidRPr="008F4965">
        <w:rPr>
          <w:rFonts w:ascii="Times New Roman" w:eastAsia="Times New Roman" w:hAnsi="Times New Roman" w:cs="Times New Roman"/>
          <w:i/>
          <w:iCs/>
          <w:lang w:eastAsia="sk-SK"/>
        </w:rPr>
        <w:t>_</w:t>
      </w:r>
      <w:r w:rsidR="000C7C85">
        <w:rPr>
          <w:rFonts w:ascii="Times New Roman" w:eastAsia="Times New Roman" w:hAnsi="Times New Roman" w:cs="Times New Roman"/>
          <w:i/>
          <w:iCs/>
          <w:lang w:eastAsia="sk-SK"/>
        </w:rPr>
        <w:t>__________</w:t>
      </w:r>
    </w:p>
    <w:sectPr w:rsidR="003342B2" w:rsidRPr="00BB19FC" w:rsidSect="004F7DCC">
      <w:footerReference w:type="default" r:id="rId8"/>
      <w:pgSz w:w="11906" w:h="16838"/>
      <w:pgMar w:top="954" w:right="1080" w:bottom="1014" w:left="1080" w:header="568" w:footer="28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A8F4" w14:textId="77777777" w:rsidR="008474AD" w:rsidRDefault="008474AD">
      <w:pPr>
        <w:spacing w:after="0" w:line="240" w:lineRule="auto"/>
      </w:pPr>
      <w:r>
        <w:separator/>
      </w:r>
    </w:p>
  </w:endnote>
  <w:endnote w:type="continuationSeparator" w:id="0">
    <w:p w14:paraId="1E885451" w14:textId="77777777" w:rsidR="008474AD" w:rsidRDefault="0084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283196"/>
      <w:docPartObj>
        <w:docPartGallery w:val="Page Numbers (Bottom of Page)"/>
        <w:docPartUnique/>
      </w:docPartObj>
    </w:sdtPr>
    <w:sdtEndPr/>
    <w:sdtContent>
      <w:p w14:paraId="7D686B29" w14:textId="242B8D21" w:rsidR="003342B2" w:rsidRDefault="00C75D6F">
        <w:pPr>
          <w:pStyle w:val="Pta"/>
        </w:pPr>
        <w:r>
          <w:rPr>
            <w:color w:val="7F7F7F" w:themeColor="text1" w:themeTint="80"/>
            <w:sz w:val="20"/>
          </w:rPr>
          <w:tab/>
        </w:r>
        <w:r>
          <w:rPr>
            <w:color w:val="7F7F7F" w:themeColor="text1" w:themeTint="80"/>
            <w:sz w:val="20"/>
          </w:rPr>
          <w:fldChar w:fldCharType="begin"/>
        </w:r>
        <w:r>
          <w:instrText>PAGE</w:instrText>
        </w:r>
        <w:r>
          <w:fldChar w:fldCharType="separate"/>
        </w:r>
        <w:r w:rsidR="00B52A98">
          <w:rPr>
            <w:noProof/>
          </w:rPr>
          <w:t>2</w:t>
        </w:r>
        <w:r>
          <w:fldChar w:fldCharType="end"/>
        </w:r>
        <w:r>
          <w:rPr>
            <w:color w:val="7F7F7F" w:themeColor="text1" w:themeTint="80"/>
            <w:sz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69AE" w14:textId="77777777" w:rsidR="008474AD" w:rsidRDefault="008474AD">
      <w:r>
        <w:separator/>
      </w:r>
    </w:p>
  </w:footnote>
  <w:footnote w:type="continuationSeparator" w:id="0">
    <w:p w14:paraId="7009DE8B" w14:textId="77777777" w:rsidR="008474AD" w:rsidRDefault="008474AD">
      <w:r>
        <w:continuationSeparator/>
      </w:r>
    </w:p>
  </w:footnote>
  <w:footnote w:id="1">
    <w:p w14:paraId="02AAC6C6" w14:textId="02033A9E" w:rsidR="003342B2" w:rsidRPr="00BB19FC" w:rsidRDefault="00C75D6F">
      <w:pPr>
        <w:pStyle w:val="Textpoznmkypodiarou"/>
        <w:jc w:val="both"/>
        <w:rPr>
          <w:rFonts w:ascii="Times New Roman" w:hAnsi="Times New Roman" w:cs="Times New Roman"/>
        </w:rPr>
      </w:pPr>
      <w:r w:rsidRPr="00BB19FC">
        <w:rPr>
          <w:rStyle w:val="Odkaznapoznmkupodiarou"/>
          <w:rFonts w:ascii="Times New Roman" w:hAnsi="Times New Roman" w:cs="Times New Roman"/>
          <w:sz w:val="18"/>
        </w:rPr>
        <w:footnoteRef/>
      </w:r>
      <w:r w:rsidR="00BB19FC">
        <w:rPr>
          <w:rFonts w:ascii="Times New Roman" w:hAnsi="Times New Roman" w:cs="Times New Roman"/>
          <w:sz w:val="18"/>
        </w:rPr>
        <w:t xml:space="preserve"> </w:t>
      </w:r>
      <w:r w:rsidRPr="00BB19FC">
        <w:rPr>
          <w:rFonts w:ascii="Times New Roman" w:hAnsi="Times New Roman" w:cs="Times New Roman"/>
          <w:sz w:val="18"/>
        </w:rPr>
        <w:t xml:space="preserve">Zamestnanec je povinný uviesť, či je alebo nie je poberateľom dôchodku. </w:t>
      </w:r>
      <w:r w:rsidR="00BB19FC">
        <w:rPr>
          <w:rFonts w:ascii="Times New Roman" w:hAnsi="Times New Roman" w:cs="Times New Roman"/>
          <w:sz w:val="18"/>
        </w:rPr>
        <w:t>V</w:t>
      </w:r>
      <w:r w:rsidRPr="00BB19FC">
        <w:rPr>
          <w:rFonts w:ascii="Times New Roman" w:hAnsi="Times New Roman" w:cs="Times New Roman"/>
          <w:sz w:val="18"/>
        </w:rPr>
        <w:t> prípade, ak je zamestnanec poberateľom dôchodku, uvedie, aký druh dôchodku poberá (starobný, invalidný, invalidný výsluhový, výsluhový po dovŕšení dôchodkového veku, predčasný starobný). Poberateľovi predčasného starobného dôchodku, ktorý bude pracovať na dohodu, zaniká nárok na výplatu predčasného starobného dôchodku.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CAD"/>
    <w:multiLevelType w:val="multilevel"/>
    <w:tmpl w:val="B7748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C5ADE"/>
    <w:multiLevelType w:val="multilevel"/>
    <w:tmpl w:val="75360B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9A85AEF"/>
    <w:multiLevelType w:val="multilevel"/>
    <w:tmpl w:val="880CB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2532A5"/>
    <w:multiLevelType w:val="multilevel"/>
    <w:tmpl w:val="690A3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4A08A5"/>
    <w:multiLevelType w:val="multilevel"/>
    <w:tmpl w:val="9B4AE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332E37"/>
    <w:multiLevelType w:val="multilevel"/>
    <w:tmpl w:val="6F187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C62E49"/>
    <w:multiLevelType w:val="multilevel"/>
    <w:tmpl w:val="BAC80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2B2"/>
    <w:rsid w:val="00087706"/>
    <w:rsid w:val="000C7C85"/>
    <w:rsid w:val="000D7C2C"/>
    <w:rsid w:val="00204448"/>
    <w:rsid w:val="00210618"/>
    <w:rsid w:val="00214E1A"/>
    <w:rsid w:val="00221A6B"/>
    <w:rsid w:val="00311125"/>
    <w:rsid w:val="003342B2"/>
    <w:rsid w:val="00442540"/>
    <w:rsid w:val="00492FEA"/>
    <w:rsid w:val="004A3570"/>
    <w:rsid w:val="004D155F"/>
    <w:rsid w:val="004F7DCC"/>
    <w:rsid w:val="00517206"/>
    <w:rsid w:val="0055307B"/>
    <w:rsid w:val="005756FE"/>
    <w:rsid w:val="006000C9"/>
    <w:rsid w:val="006320BF"/>
    <w:rsid w:val="00651283"/>
    <w:rsid w:val="006A4364"/>
    <w:rsid w:val="006E2D27"/>
    <w:rsid w:val="00707E47"/>
    <w:rsid w:val="00723CF2"/>
    <w:rsid w:val="00772C05"/>
    <w:rsid w:val="00792A4B"/>
    <w:rsid w:val="00796A15"/>
    <w:rsid w:val="007E4101"/>
    <w:rsid w:val="00837083"/>
    <w:rsid w:val="008474AD"/>
    <w:rsid w:val="008749B7"/>
    <w:rsid w:val="008858FC"/>
    <w:rsid w:val="008F236C"/>
    <w:rsid w:val="009034F2"/>
    <w:rsid w:val="00941248"/>
    <w:rsid w:val="00995AF5"/>
    <w:rsid w:val="00A62502"/>
    <w:rsid w:val="00A76548"/>
    <w:rsid w:val="00AC75F5"/>
    <w:rsid w:val="00B52A98"/>
    <w:rsid w:val="00B84AFB"/>
    <w:rsid w:val="00BB19FC"/>
    <w:rsid w:val="00BB6297"/>
    <w:rsid w:val="00C0023A"/>
    <w:rsid w:val="00C75D6F"/>
    <w:rsid w:val="00CA0C47"/>
    <w:rsid w:val="00CC58D1"/>
    <w:rsid w:val="00CD5EF3"/>
    <w:rsid w:val="00D26126"/>
    <w:rsid w:val="00D70770"/>
    <w:rsid w:val="00E97BBE"/>
    <w:rsid w:val="00EB3B94"/>
    <w:rsid w:val="00EE68D8"/>
    <w:rsid w:val="00F23317"/>
    <w:rsid w:val="00F41953"/>
    <w:rsid w:val="00F45F9F"/>
    <w:rsid w:val="00F5474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E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pPr>
      <w:spacing w:after="200"/>
    </w:pPr>
  </w:style>
  <w:style w:type="paragraph" w:styleId="Nadpis1">
    <w:name w:val="heading 1"/>
    <w:basedOn w:val="Normlny"/>
    <w:link w:val="Nadpis1Char"/>
    <w:uiPriority w:val="9"/>
    <w:qFormat/>
    <w:rsid w:val="00DA5713"/>
    <w:pPr>
      <w:shd w:val="clear" w:color="auto" w:fill="E6E6E6"/>
      <w:spacing w:beforeAutospacing="1" w:after="119" w:line="240" w:lineRule="auto"/>
      <w:jc w:val="center"/>
      <w:outlineLvl w:val="0"/>
    </w:pPr>
    <w:rPr>
      <w:rFonts w:ascii="Times New Roman" w:eastAsia="Times New Roman" w:hAnsi="Times New Roman" w:cs="Times New Roman"/>
      <w:b/>
      <w:bCs/>
      <w:sz w:val="48"/>
      <w:szCs w:val="48"/>
      <w:lang w:eastAsia="sk-SK"/>
    </w:rPr>
  </w:style>
  <w:style w:type="paragraph" w:styleId="Nadpis3">
    <w:name w:val="heading 3"/>
    <w:basedOn w:val="Normlny"/>
    <w:link w:val="Nadpis3Char"/>
    <w:uiPriority w:val="9"/>
    <w:qFormat/>
    <w:rsid w:val="00DA5713"/>
    <w:pPr>
      <w:shd w:val="clear" w:color="auto" w:fill="E6E6E6"/>
      <w:spacing w:beforeAutospacing="1"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DA5713"/>
    <w:rPr>
      <w:rFonts w:ascii="Times New Roman" w:eastAsia="Times New Roman" w:hAnsi="Times New Roman" w:cs="Times New Roman"/>
      <w:sz w:val="48"/>
      <w:szCs w:val="48"/>
      <w:shd w:val="clear" w:color="auto" w:fill="E6E6E6"/>
      <w:lang w:eastAsia="sk-SK"/>
    </w:rPr>
  </w:style>
  <w:style w:type="character" w:customStyle="1" w:styleId="Nadpis3Char">
    <w:name w:val="Nadpis 3 Char"/>
    <w:basedOn w:val="Predvolenpsmoodseku"/>
    <w:link w:val="Nadpis3"/>
    <w:uiPriority w:val="9"/>
    <w:qFormat/>
    <w:rsid w:val="00DA5713"/>
    <w:rPr>
      <w:rFonts w:ascii="Times New Roman" w:eastAsia="Times New Roman" w:hAnsi="Times New Roman" w:cs="Times New Roman"/>
      <w:sz w:val="27"/>
      <w:szCs w:val="27"/>
      <w:shd w:val="clear" w:color="auto" w:fill="E6E6E6"/>
      <w:lang w:eastAsia="sk-SK"/>
    </w:rPr>
  </w:style>
  <w:style w:type="character" w:customStyle="1" w:styleId="ZkladntextChar">
    <w:name w:val="Základní text Char"/>
    <w:basedOn w:val="Predvolenpsmoodseku"/>
    <w:link w:val="Telotextu"/>
    <w:qFormat/>
    <w:rsid w:val="00AF001C"/>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qFormat/>
    <w:rsid w:val="00AF001C"/>
    <w:rPr>
      <w:rFonts w:ascii="Times New Roman" w:eastAsia="Times New Roman" w:hAnsi="Times New Roman" w:cs="Times New Roman"/>
      <w:sz w:val="20"/>
      <w:szCs w:val="20"/>
      <w:lang w:eastAsia="zh-CN"/>
    </w:rPr>
  </w:style>
  <w:style w:type="character" w:customStyle="1" w:styleId="PtaChar">
    <w:name w:val="Päta Char"/>
    <w:basedOn w:val="Predvolenpsmoodseku"/>
    <w:link w:val="Pta"/>
    <w:uiPriority w:val="99"/>
    <w:qFormat/>
    <w:rsid w:val="00234F42"/>
  </w:style>
  <w:style w:type="character" w:customStyle="1" w:styleId="TextpoznmkypodiarouChar">
    <w:name w:val="Text poznámky pod čiarou Char"/>
    <w:basedOn w:val="Predvolenpsmoodseku"/>
    <w:link w:val="Textpoznmkypodiarou"/>
    <w:uiPriority w:val="99"/>
    <w:semiHidden/>
    <w:qFormat/>
    <w:rsid w:val="00E41814"/>
    <w:rPr>
      <w:sz w:val="20"/>
      <w:szCs w:val="20"/>
    </w:rPr>
  </w:style>
  <w:style w:type="character" w:styleId="Odkaznapoznmkupodiarou">
    <w:name w:val="footnote reference"/>
    <w:basedOn w:val="Predvolenpsmoodseku"/>
    <w:uiPriority w:val="99"/>
    <w:semiHidden/>
    <w:unhideWhenUsed/>
    <w:qFormat/>
    <w:rsid w:val="00E41814"/>
    <w:rPr>
      <w:vertAlign w:val="superscript"/>
    </w:rPr>
  </w:style>
  <w:style w:type="character" w:customStyle="1" w:styleId="TextbublinyChar">
    <w:name w:val="Text bubliny Char"/>
    <w:basedOn w:val="Predvolenpsmoodseku"/>
    <w:link w:val="Textbubliny"/>
    <w:uiPriority w:val="99"/>
    <w:semiHidden/>
    <w:qFormat/>
    <w:rsid w:val="003868A8"/>
    <w:rPr>
      <w:rFonts w:ascii="Tahoma" w:hAnsi="Tahoma" w:cs="Tahoma"/>
      <w:sz w:val="16"/>
      <w:szCs w:val="16"/>
    </w:rPr>
  </w:style>
  <w:style w:type="character" w:customStyle="1" w:styleId="ListLabel1">
    <w:name w:val="ListLabel 1"/>
    <w:qFormat/>
    <w:rPr>
      <w:rFonts w:cs="OpenSymbol"/>
    </w:rPr>
  </w:style>
  <w:style w:type="character" w:customStyle="1" w:styleId="Znakyprepoznmkupodiarou">
    <w:name w:val="Znaky pre poznámku pod čiarou"/>
    <w:qFormat/>
  </w:style>
  <w:style w:type="character" w:customStyle="1" w:styleId="Ukotveniepoznmkypodiarou">
    <w:name w:val="Ukotvenie poznámky pod čiarou"/>
    <w:rPr>
      <w:vertAlign w:val="superscript"/>
    </w:rPr>
  </w:style>
  <w:style w:type="character" w:customStyle="1" w:styleId="Internetovodkaz">
    <w:name w:val="Internetový odkaz"/>
    <w:rPr>
      <w:color w:val="000080"/>
      <w:u w:val="single"/>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Telotextu"/>
    <w:qFormat/>
    <w:pPr>
      <w:keepNext/>
      <w:spacing w:before="240" w:after="120"/>
    </w:pPr>
    <w:rPr>
      <w:rFonts w:ascii="Liberation Sans" w:eastAsia="Microsoft YaHei" w:hAnsi="Liberation Sans" w:cs="Arial"/>
      <w:sz w:val="28"/>
      <w:szCs w:val="28"/>
    </w:rPr>
  </w:style>
  <w:style w:type="paragraph" w:customStyle="1" w:styleId="Telotextu">
    <w:name w:val="Telo textu"/>
    <w:basedOn w:val="Normlny"/>
    <w:link w:val="ZkladntextChar"/>
    <w:rsid w:val="00AF001C"/>
    <w:pPr>
      <w:suppressAutoHyphens/>
      <w:spacing w:after="120" w:line="240" w:lineRule="auto"/>
    </w:pPr>
    <w:rPr>
      <w:rFonts w:ascii="Times New Roman" w:eastAsia="Times New Roman" w:hAnsi="Times New Roman" w:cs="Times New Roman"/>
      <w:sz w:val="20"/>
      <w:szCs w:val="20"/>
      <w:lang w:eastAsia="zh-CN"/>
    </w:rPr>
  </w:style>
  <w:style w:type="paragraph" w:styleId="Zoznam">
    <w:name w:val="List"/>
    <w:basedOn w:val="Telotextu"/>
    <w:rPr>
      <w:rFonts w:cs="Arial"/>
    </w:rPr>
  </w:style>
  <w:style w:type="paragraph" w:styleId="Popis">
    <w:name w:val="caption"/>
    <w:basedOn w:val="Normlny"/>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DA5713"/>
    <w:pPr>
      <w:spacing w:beforeAutospacing="1" w:after="119" w:line="240" w:lineRule="auto"/>
    </w:pPr>
    <w:rPr>
      <w:rFonts w:ascii="Times New Roman" w:eastAsia="Times New Roman" w:hAnsi="Times New Roman" w:cs="Times New Roman"/>
      <w:sz w:val="24"/>
      <w:szCs w:val="24"/>
      <w:lang w:eastAsia="sk-SK"/>
    </w:rPr>
  </w:style>
  <w:style w:type="paragraph" w:customStyle="1" w:styleId="odsadenie-prvho-riadku-western">
    <w:name w:val="odsadenie-prvého-riadku-western"/>
    <w:basedOn w:val="Normlny"/>
    <w:qFormat/>
    <w:rsid w:val="00DA5713"/>
    <w:pPr>
      <w:spacing w:beforeAutospacing="1" w:after="0" w:line="240" w:lineRule="auto"/>
      <w:ind w:firstLine="284"/>
      <w:jc w:val="both"/>
    </w:pPr>
    <w:rPr>
      <w:rFonts w:ascii="Arial" w:eastAsia="Times New Roman" w:hAnsi="Arial" w:cs="Arial"/>
      <w:lang w:eastAsia="sk-SK"/>
    </w:rPr>
  </w:style>
  <w:style w:type="paragraph" w:customStyle="1" w:styleId="western">
    <w:name w:val="western"/>
    <w:basedOn w:val="Normlny"/>
    <w:qFormat/>
    <w:rsid w:val="00DA5713"/>
    <w:pPr>
      <w:spacing w:beforeAutospacing="1" w:after="119" w:line="240" w:lineRule="auto"/>
    </w:pPr>
    <w:rPr>
      <w:rFonts w:ascii="Arial" w:eastAsia="Times New Roman" w:hAnsi="Arial" w:cs="Arial"/>
      <w:lang w:eastAsia="sk-SK"/>
    </w:rPr>
  </w:style>
  <w:style w:type="paragraph" w:customStyle="1" w:styleId="western1">
    <w:name w:val="western1"/>
    <w:basedOn w:val="Normlny"/>
    <w:qFormat/>
    <w:rsid w:val="00DA5713"/>
    <w:pPr>
      <w:spacing w:beforeAutospacing="1" w:after="0" w:line="240" w:lineRule="auto"/>
    </w:pPr>
    <w:rPr>
      <w:rFonts w:ascii="Arial" w:eastAsia="Times New Roman" w:hAnsi="Arial" w:cs="Arial"/>
      <w:lang w:eastAsia="sk-SK"/>
    </w:rPr>
  </w:style>
  <w:style w:type="paragraph" w:styleId="Odsekzoznamu">
    <w:name w:val="List Paragraph"/>
    <w:basedOn w:val="Normlny"/>
    <w:uiPriority w:val="34"/>
    <w:qFormat/>
    <w:rsid w:val="00DA5713"/>
    <w:pPr>
      <w:ind w:left="720"/>
      <w:contextualSpacing/>
    </w:pPr>
  </w:style>
  <w:style w:type="paragraph" w:styleId="Hlavika">
    <w:name w:val="header"/>
    <w:basedOn w:val="Normlny"/>
    <w:link w:val="HlavikaChar"/>
    <w:uiPriority w:val="99"/>
    <w:rsid w:val="00AF001C"/>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styleId="Pta">
    <w:name w:val="footer"/>
    <w:basedOn w:val="Normlny"/>
    <w:link w:val="PtaChar"/>
    <w:uiPriority w:val="99"/>
    <w:unhideWhenUsed/>
    <w:rsid w:val="00234F42"/>
    <w:pPr>
      <w:tabs>
        <w:tab w:val="center" w:pos="4513"/>
        <w:tab w:val="right" w:pos="9026"/>
      </w:tabs>
      <w:spacing w:after="0" w:line="240" w:lineRule="auto"/>
    </w:pPr>
  </w:style>
  <w:style w:type="paragraph" w:styleId="Textpoznmkypodiarou">
    <w:name w:val="footnote text"/>
    <w:basedOn w:val="Normlny"/>
    <w:link w:val="TextpoznmkypodiarouChar"/>
    <w:uiPriority w:val="99"/>
    <w:semiHidden/>
    <w:unhideWhenUsed/>
    <w:qFormat/>
    <w:rsid w:val="00E41814"/>
    <w:pPr>
      <w:spacing w:after="0" w:line="240" w:lineRule="auto"/>
    </w:pPr>
    <w:rPr>
      <w:sz w:val="20"/>
      <w:szCs w:val="20"/>
    </w:rPr>
  </w:style>
  <w:style w:type="paragraph" w:styleId="Textbubliny">
    <w:name w:val="Balloon Text"/>
    <w:basedOn w:val="Normlny"/>
    <w:link w:val="TextbublinyChar"/>
    <w:uiPriority w:val="99"/>
    <w:semiHidden/>
    <w:unhideWhenUsed/>
    <w:qFormat/>
    <w:rsid w:val="003868A8"/>
    <w:pPr>
      <w:spacing w:after="0" w:line="240" w:lineRule="auto"/>
    </w:pPr>
    <w:rPr>
      <w:rFonts w:ascii="Tahoma" w:hAnsi="Tahoma" w:cs="Tahoma"/>
      <w:sz w:val="16"/>
      <w:szCs w:val="16"/>
    </w:rPr>
  </w:style>
  <w:style w:type="paragraph" w:customStyle="1" w:styleId="Poznmkapodiarou">
    <w:name w:val="Poznámka pod čiarou"/>
    <w:basedOn w:val="Norm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48527-2A44-7B4E-B5D3-178481E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867</Words>
  <Characters>4942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Jaroslav Zabransky</cp:lastModifiedBy>
  <cp:revision>39</cp:revision>
  <cp:lastPrinted>2019-04-09T07:33:00Z</cp:lastPrinted>
  <dcterms:created xsi:type="dcterms:W3CDTF">2015-02-23T11:12:00Z</dcterms:created>
  <dcterms:modified xsi:type="dcterms:W3CDTF">2019-07-10T10:53:00Z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