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63" w:rsidRDefault="007E0763" w:rsidP="007E076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7E0763" w:rsidRDefault="007E0763" w:rsidP="007E0763">
      <w:r>
        <w:t>ul.Dr.C.Daxnera 86/4, 093 01 Vranov nad Topľou</w:t>
      </w:r>
    </w:p>
    <w:p w:rsidR="007E0763" w:rsidRDefault="007E0763" w:rsidP="007E0763">
      <w:pPr>
        <w:rPr>
          <w:rFonts w:cstheme="minorHAnsi"/>
          <w:color w:val="545454"/>
          <w:shd w:val="clear" w:color="auto" w:fill="FFFFFF"/>
        </w:rPr>
      </w:pPr>
      <w:r>
        <w:t xml:space="preserve">tel: 0908 183 691 , mail: </w:t>
      </w:r>
      <w:hyperlink r:id="rId5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7E0763" w:rsidRDefault="007E0763" w:rsidP="007E0763">
      <w:pPr>
        <w:rPr>
          <w:rFonts w:cstheme="minorHAnsi"/>
          <w:color w:val="545454"/>
          <w:shd w:val="clear" w:color="auto" w:fill="FFFFFF"/>
        </w:rPr>
      </w:pPr>
    </w:p>
    <w:p w:rsidR="007E0763" w:rsidRDefault="007E0763" w:rsidP="007E076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Úradná správa ObFZ Vranov nad Topľou</w:t>
      </w:r>
    </w:p>
    <w:p w:rsidR="007E0763" w:rsidRDefault="007E0763" w:rsidP="007E07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E162A7">
        <w:rPr>
          <w:b/>
          <w:sz w:val="32"/>
          <w:szCs w:val="32"/>
        </w:rPr>
        <w:t xml:space="preserve">          </w:t>
      </w:r>
      <w:r w:rsidR="00584EA2">
        <w:rPr>
          <w:b/>
          <w:sz w:val="32"/>
          <w:szCs w:val="32"/>
        </w:rPr>
        <w:t xml:space="preserve">                  Č.15 zo dňa 21</w:t>
      </w:r>
      <w:r w:rsidR="00E162A7">
        <w:rPr>
          <w:b/>
          <w:sz w:val="32"/>
          <w:szCs w:val="32"/>
        </w:rPr>
        <w:t>.05</w:t>
      </w:r>
      <w:r w:rsidR="00AF6642">
        <w:rPr>
          <w:b/>
          <w:sz w:val="32"/>
          <w:szCs w:val="32"/>
        </w:rPr>
        <w:t>.2020</w:t>
      </w:r>
      <w:r>
        <w:rPr>
          <w:b/>
          <w:sz w:val="32"/>
          <w:szCs w:val="32"/>
        </w:rPr>
        <w:t xml:space="preserve"> </w:t>
      </w:r>
    </w:p>
    <w:p w:rsidR="007E0763" w:rsidRDefault="007E0763" w:rsidP="007E076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Športovo-technická komisia ObFZ Vranov nad Topľou</w:t>
      </w:r>
    </w:p>
    <w:p w:rsidR="00E162A7" w:rsidRDefault="00AF6642" w:rsidP="00E162A7">
      <w:pPr>
        <w:pStyle w:val="Normlnywebov"/>
      </w:pPr>
      <w:r w:rsidRPr="00AF6642">
        <w:rPr>
          <w:rFonts w:ascii="Calibri" w:hAnsi="Calibri" w:cs="Calibri"/>
          <w:b/>
          <w:color w:val="333333"/>
        </w:rPr>
        <w:t xml:space="preserve"> </w:t>
      </w:r>
      <w:r w:rsidR="00E162A7">
        <w:t>Vec: </w:t>
      </w:r>
      <w:r w:rsidR="00E162A7">
        <w:rPr>
          <w:rStyle w:val="Siln"/>
          <w:u w:val="single"/>
        </w:rPr>
        <w:t>Rozhodnutie – oznámenie</w:t>
      </w:r>
    </w:p>
    <w:p w:rsidR="00E162A7" w:rsidRDefault="00E162A7" w:rsidP="00E162A7">
      <w:pPr>
        <w:pStyle w:val="Normlnywebov"/>
      </w:pPr>
      <w:r>
        <w:t>1. Žrebovacie čísla budú pridelené tak, ako boli družstvá zaraďované do SR 2019 – 2020. T.z na základe umiestnenia v SR 2018-2019, a ich zaradení do súťaží k 2.7.2019. Samozrejme, že zmena žrebovacieho čísla bude možná na základe vzájomnej dohody klubov a predložená podaním v systéme ISSF na komisiu ŠTK.</w:t>
      </w:r>
    </w:p>
    <w:p w:rsidR="00E162A7" w:rsidRDefault="00E162A7" w:rsidP="00E162A7">
      <w:pPr>
        <w:pStyle w:val="Normlnywebov"/>
      </w:pPr>
      <w:r>
        <w:t>2. Prihlášky do súťaží je klub povinný pre k</w:t>
      </w:r>
      <w:r w:rsidR="0040429D">
        <w:t>aždé družstvo zvlášť podať od 25</w:t>
      </w:r>
      <w:r>
        <w:t>.5.2020 do 15.6.2020.  Prihlasovanie družstiev bude vykonávané len formou elektronickej prihlášky v systéme ISSF. Klubový manažér si vytvára jednotlivé družstvá na SR 2020-2021 a následne v systéme ISSF - elektronická podateľňa – prihláška do súťaže zaregistruje prihlášku daného družstva. Elektronická prihláška sa podáva za každé družstvo a kategóriu zvlášť. Jednotlivé družstvá, aj v súťažiach mládeže, sú povinné zaregistrovať aj štadión, ktorý je v prihláške do súťaže povinná položka.</w:t>
      </w:r>
    </w:p>
    <w:p w:rsidR="00E162A7" w:rsidRDefault="00E162A7" w:rsidP="00E162A7">
      <w:pPr>
        <w:pStyle w:val="Normlnywebov"/>
      </w:pPr>
      <w:r>
        <w:t>3. V prihláške do súťaže ako aj v systéme ISSF ŠTK žiada o vykonanie aktualizácie údajov – kontaktných údajov osôb, telefonických kontaktov, mailových adries a adries klubov tak, aby tieto mohli byť aktualizované do Rozpisu súťaží pre nový SR.</w:t>
      </w:r>
    </w:p>
    <w:p w:rsidR="00E162A7" w:rsidRDefault="00E162A7" w:rsidP="00E162A7">
      <w:pPr>
        <w:pStyle w:val="Normlnywebov"/>
      </w:pPr>
      <w:r>
        <w:t>4. V prípade, že sa niektoré z družstiev neprihlási do nového SR, ŠTK bude postupovať pri zaraďovaní družstiev v zmysle SP, čl.17.</w:t>
      </w:r>
    </w:p>
    <w:p w:rsidR="00E162A7" w:rsidRDefault="00CA4F43" w:rsidP="00E162A7">
      <w:pPr>
        <w:pStyle w:val="Normlnywebov"/>
      </w:pPr>
      <w:r>
        <w:t>5</w:t>
      </w:r>
      <w:r w:rsidR="00E162A7">
        <w:t>. V zmysle RS v SR 2020-2021 pre FK sa stanovuje štartovné, ktoré bude v zbernej faktúre. Po odhlásení družstva po uzavretí súťaží komisiou ŠTK sa štartovné nevracia.</w:t>
      </w:r>
    </w:p>
    <w:p w:rsidR="00E162A7" w:rsidRDefault="00CA4F43" w:rsidP="00E162A7">
      <w:pPr>
        <w:pStyle w:val="Normlnywebov"/>
      </w:pPr>
      <w:r>
        <w:t>6</w:t>
      </w:r>
      <w:r w:rsidR="00E162A7">
        <w:t>. V systéme ISSF pre SR 2020-2021 sú vytvorené jednotlivé názvy a stupne súťaží, do ktorých prihlasujete svoje družstvá. Predvolené názvy sú uvedené v jednotlivých vekových úrovniach súťaží a jednotlivých súťažiach.</w:t>
      </w:r>
    </w:p>
    <w:p w:rsidR="00E162A7" w:rsidRDefault="00CA4F43" w:rsidP="00E162A7">
      <w:pPr>
        <w:pStyle w:val="Normlnywebov"/>
      </w:pPr>
      <w:r>
        <w:t>8. V zmysle uznesenia Rady ObFZ Vranov nad Topľou</w:t>
      </w:r>
      <w:r w:rsidR="00E162A7">
        <w:t xml:space="preserve"> z roku 1999 je u štartu dru</w:t>
      </w:r>
      <w:r>
        <w:t>žstva dospelých v súťažiach ObFZ Vranov nad Topľou</w:t>
      </w:r>
      <w:r w:rsidR="00E162A7">
        <w:t xml:space="preserve"> povinnosť mať v riadnych dlhodobých </w:t>
      </w:r>
      <w:r>
        <w:t>súťažiach zaradené 1 mládežnícke družstvo</w:t>
      </w:r>
      <w:r w:rsidR="00E162A7">
        <w:t>. Bez splnenia tejto podmienky nebude družstvo dospe</w:t>
      </w:r>
      <w:r>
        <w:t xml:space="preserve">lých zaradené do súťaží ObFZ Vranov nad Topľou. </w:t>
      </w:r>
    </w:p>
    <w:p w:rsidR="00E162A7" w:rsidRDefault="00CA4F43" w:rsidP="00E162A7">
      <w:pPr>
        <w:pStyle w:val="Normlnywebov"/>
      </w:pPr>
      <w:r>
        <w:lastRenderedPageBreak/>
        <w:t>9</w:t>
      </w:r>
      <w:r w:rsidR="00E162A7">
        <w:t>. Súťaže prípraviek družstiev, kto</w:t>
      </w:r>
      <w:r>
        <w:t>ré boli doteraz súťažiacich ObFZ Vranov nad Topľou</w:t>
      </w:r>
      <w:r w:rsidR="00E162A7">
        <w:t>, budú aj naďalej organizované tieto súťa</w:t>
      </w:r>
      <w:r>
        <w:t>že podľa vzdialenosti.</w:t>
      </w:r>
    </w:p>
    <w:p w:rsidR="00E162A7" w:rsidRDefault="00CA4F43" w:rsidP="00E162A7">
      <w:pPr>
        <w:pStyle w:val="Normlnywebov"/>
      </w:pPr>
      <w:r>
        <w:t>110</w:t>
      </w:r>
      <w:r w:rsidR="00E162A7">
        <w:t>. Termínová listina SR 2020-201 bude uverejnená po rozhodnutí štátnych orgánov ohľadne pandémie Covid–19. P</w:t>
      </w:r>
      <w:r>
        <w:t>redpoklad zahájenia nového SR s 10 účastníkmi je 30.8.2020 u mládeže 5.9.2020.</w:t>
      </w:r>
    </w:p>
    <w:p w:rsidR="00E162A7" w:rsidRDefault="00E162A7" w:rsidP="00E162A7">
      <w:pPr>
        <w:pStyle w:val="Normlnywebov"/>
      </w:pPr>
      <w:r>
        <w:rPr>
          <w:rStyle w:val="Siln"/>
        </w:rPr>
        <w:t>Dôležité upozornenie: </w:t>
      </w:r>
      <w:r>
        <w:t>žiadame Vás o zodpovedné nahlasovanie UHČ a termínov stretnutí do Rozpisu. Žrebovacie čísla budú priraďované podľa umiestnenia v zmysle minulého SR.</w:t>
      </w:r>
    </w:p>
    <w:p w:rsidR="00AF6642" w:rsidRPr="00AF6642" w:rsidRDefault="00AF6642" w:rsidP="00E162A7">
      <w:pPr>
        <w:pStyle w:val="Normlnywebov"/>
        <w:shd w:val="clear" w:color="auto" w:fill="FFFFFF"/>
        <w:rPr>
          <w:rFonts w:ascii="Calibri" w:hAnsi="Calibri" w:cs="Calibri"/>
          <w:color w:val="333333"/>
        </w:rPr>
      </w:pPr>
    </w:p>
    <w:p w:rsidR="007E0763" w:rsidRPr="00AF6642" w:rsidRDefault="007E0763" w:rsidP="007E0763">
      <w:pPr>
        <w:rPr>
          <w:rFonts w:ascii="Calibri" w:hAnsi="Calibri" w:cs="Calibri"/>
          <w:b/>
          <w:sz w:val="24"/>
          <w:szCs w:val="24"/>
        </w:rPr>
      </w:pPr>
    </w:p>
    <w:p w:rsidR="00D76EF8" w:rsidRDefault="00D76EF8"/>
    <w:sectPr w:rsidR="00D76EF8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763"/>
    <w:rsid w:val="00025859"/>
    <w:rsid w:val="000961DA"/>
    <w:rsid w:val="000E0E4D"/>
    <w:rsid w:val="00223A3A"/>
    <w:rsid w:val="0027783C"/>
    <w:rsid w:val="0040429D"/>
    <w:rsid w:val="00584EA2"/>
    <w:rsid w:val="00727FAF"/>
    <w:rsid w:val="007A4428"/>
    <w:rsid w:val="007E0763"/>
    <w:rsid w:val="007E6B50"/>
    <w:rsid w:val="00813343"/>
    <w:rsid w:val="009051A5"/>
    <w:rsid w:val="009761ED"/>
    <w:rsid w:val="00AF6642"/>
    <w:rsid w:val="00B0653E"/>
    <w:rsid w:val="00B76CDA"/>
    <w:rsid w:val="00C90004"/>
    <w:rsid w:val="00CA4F43"/>
    <w:rsid w:val="00CF79F8"/>
    <w:rsid w:val="00D76EF8"/>
    <w:rsid w:val="00DD403F"/>
    <w:rsid w:val="00E162A7"/>
    <w:rsid w:val="00EA4C09"/>
    <w:rsid w:val="00F80BE3"/>
    <w:rsid w:val="00FE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076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E076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E07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AF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16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fzvrano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22</cp:revision>
  <dcterms:created xsi:type="dcterms:W3CDTF">2019-10-24T15:08:00Z</dcterms:created>
  <dcterms:modified xsi:type="dcterms:W3CDTF">2020-05-19T10:58:00Z</dcterms:modified>
</cp:coreProperties>
</file>