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0EBFE7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D1403E">
        <w:rPr>
          <w:b/>
          <w:sz w:val="52"/>
        </w:rPr>
        <w:t>1</w:t>
      </w:r>
    </w:p>
    <w:p w14:paraId="744C3FE4" w14:textId="2DF25EE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D1403E">
        <w:rPr>
          <w:b/>
          <w:sz w:val="36"/>
        </w:rPr>
        <w:t>12</w:t>
      </w:r>
      <w:r w:rsidR="00CD0793">
        <w:rPr>
          <w:b/>
          <w:sz w:val="36"/>
        </w:rPr>
        <w:t>.01.2023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1EE4FCFC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3FDA17BB" w14:textId="07DE8B18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3D15E77" w14:textId="77777777" w:rsidR="00D1403E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4.2.2023</w:t>
      </w:r>
      <w:r w:rsidR="006B523A">
        <w:rPr>
          <w:b/>
          <w:color w:val="000000"/>
          <w:sz w:val="28"/>
          <w:szCs w:val="28"/>
        </w:rPr>
        <w:t xml:space="preserve"> – </w:t>
      </w:r>
      <w:proofErr w:type="spellStart"/>
      <w:r w:rsidR="006B523A">
        <w:rPr>
          <w:b/>
          <w:color w:val="000000"/>
          <w:sz w:val="28"/>
          <w:szCs w:val="28"/>
        </w:rPr>
        <w:t>usp</w:t>
      </w:r>
      <w:proofErr w:type="spellEnd"/>
      <w:r w:rsidR="006B523A">
        <w:rPr>
          <w:b/>
          <w:color w:val="000000"/>
          <w:sz w:val="28"/>
          <w:szCs w:val="28"/>
        </w:rPr>
        <w:t xml:space="preserve"> : </w:t>
      </w:r>
      <w:proofErr w:type="spellStart"/>
      <w:r w:rsidR="006B523A">
        <w:rPr>
          <w:b/>
          <w:color w:val="000000"/>
          <w:sz w:val="28"/>
          <w:szCs w:val="28"/>
        </w:rPr>
        <w:t>N.Ľubovňa</w:t>
      </w:r>
      <w:proofErr w:type="spellEnd"/>
    </w:p>
    <w:p w14:paraId="01CC544A" w14:textId="1496F2E6" w:rsidR="00CD0793" w:rsidRDefault="00D1403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</w:t>
      </w:r>
      <w:r w:rsidR="006B523A">
        <w:rPr>
          <w:b/>
          <w:color w:val="000000"/>
          <w:sz w:val="28"/>
          <w:szCs w:val="28"/>
        </w:rPr>
        <w:t> Podolínec</w:t>
      </w:r>
      <w:r>
        <w:rPr>
          <w:b/>
          <w:color w:val="000000"/>
          <w:sz w:val="28"/>
          <w:szCs w:val="28"/>
        </w:rPr>
        <w:t xml:space="preserve">  - POZOR ZMENA</w:t>
      </w:r>
    </w:p>
    <w:p w14:paraId="24F81A40" w14:textId="637897D9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18.2.2023-usp. : Plavnica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24664AC2" w14:textId="788EE60B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.: MFK ADV SL B  a Ľubotín</w:t>
      </w:r>
    </w:p>
    <w:p w14:paraId="4AB301F8" w14:textId="1C15B572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2023-01-15T19:25:00Z</dcterms:created>
  <dcterms:modified xsi:type="dcterms:W3CDTF">2023-01-15T19:25:00Z</dcterms:modified>
</cp:coreProperties>
</file>