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4545" w:rsidRDefault="00FF4545" w:rsidP="00FF4545">
      <w:pPr>
        <w:ind w:left="720" w:hanging="360"/>
      </w:pPr>
    </w:p>
    <w:p w:rsidR="00FF4545" w:rsidRDefault="00FF4545" w:rsidP="00FF4545">
      <w:pPr>
        <w:pStyle w:val="Odsekzoznamu"/>
        <w:rPr>
          <w:rFonts w:ascii="Arial" w:hAnsi="Arial" w:cs="Arial"/>
          <w:b/>
          <w:color w:val="262626"/>
          <w:sz w:val="32"/>
          <w:szCs w:val="32"/>
        </w:rPr>
      </w:pPr>
    </w:p>
    <w:p w:rsidR="00FF4545" w:rsidRPr="00A111E4" w:rsidRDefault="00FF4545" w:rsidP="00FF454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>Športovo technická komisia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         </w:t>
      </w:r>
    </w:p>
    <w:p w:rsidR="00DC3C30" w:rsidRDefault="00DC3C30" w:rsidP="00AF6A64">
      <w:pPr>
        <w:rPr>
          <w:rFonts w:ascii="Arial" w:hAnsi="Arial" w:cs="Arial"/>
        </w:rPr>
      </w:pPr>
    </w:p>
    <w:p w:rsidR="001A0347" w:rsidRPr="001A0347" w:rsidRDefault="001A0347" w:rsidP="001A0347">
      <w:pPr>
        <w:spacing w:after="0"/>
        <w:rPr>
          <w:rFonts w:cstheme="minorHAnsi"/>
          <w:sz w:val="24"/>
          <w:szCs w:val="24"/>
          <w:lang w:eastAsia="ar-SA"/>
        </w:rPr>
      </w:pPr>
      <w:r w:rsidRPr="001A0347">
        <w:rPr>
          <w:rFonts w:cstheme="minorHAnsi"/>
          <w:b/>
          <w:bCs/>
          <w:i/>
          <w:iCs/>
          <w:sz w:val="24"/>
          <w:szCs w:val="24"/>
          <w:lang w:eastAsia="ar-SA"/>
        </w:rPr>
        <w:t>Ú</w:t>
      </w:r>
      <w:r w:rsidRPr="001A0347">
        <w:rPr>
          <w:rFonts w:cstheme="minorHAnsi"/>
          <w:sz w:val="24"/>
          <w:szCs w:val="24"/>
          <w:lang w:eastAsia="ar-SA"/>
        </w:rPr>
        <w:t>radná správa č.: 5 zo dňa  06. augusta 2020</w:t>
      </w:r>
    </w:p>
    <w:p w:rsidR="001A0347" w:rsidRPr="001A0347" w:rsidRDefault="001A0347" w:rsidP="001A0347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:rsidR="001A0347" w:rsidRPr="001A0347" w:rsidRDefault="001A0347" w:rsidP="001A0347">
      <w:pPr>
        <w:rPr>
          <w:rFonts w:cstheme="minorHAnsi"/>
          <w:color w:val="000000"/>
          <w:sz w:val="24"/>
          <w:szCs w:val="24"/>
        </w:rPr>
      </w:pPr>
      <w:r w:rsidRPr="001A0347">
        <w:rPr>
          <w:rFonts w:cstheme="minorHAnsi"/>
          <w:color w:val="000000"/>
          <w:sz w:val="24"/>
          <w:szCs w:val="24"/>
          <w:bdr w:val="none" w:sz="0" w:space="0" w:color="auto" w:frame="1"/>
        </w:rPr>
        <w:br/>
        <w:t>PD-STK-2020/2021-0028</w:t>
      </w:r>
    </w:p>
    <w:p w:rsidR="001A0347" w:rsidRPr="001A0347" w:rsidRDefault="001A0347" w:rsidP="001A0347">
      <w:pPr>
        <w:rPr>
          <w:rFonts w:cstheme="minorHAnsi"/>
          <w:color w:val="000000"/>
          <w:sz w:val="24"/>
          <w:szCs w:val="24"/>
        </w:rPr>
      </w:pPr>
      <w:r w:rsidRPr="001A0347">
        <w:rPr>
          <w:rFonts w:cstheme="minorHAnsi"/>
          <w:color w:val="000000"/>
          <w:sz w:val="24"/>
          <w:szCs w:val="24"/>
        </w:rPr>
        <w:t>ŠTK schvaľuje výmenu HP a deň odohratia VII. liga I.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1A0347">
        <w:rPr>
          <w:rFonts w:cstheme="minorHAnsi"/>
          <w:color w:val="000000"/>
          <w:sz w:val="24"/>
          <w:szCs w:val="24"/>
        </w:rPr>
        <w:t>trieda muži PD 3. kolo ŠK Čereňany - TJ Partizán Malinová dňa 22.08.2020. Stretnutie sa odohrá na ihrisku TJ Partizán Malinová dňa 23.08.2020 v UHČ.</w:t>
      </w:r>
    </w:p>
    <w:p w:rsidR="001A0347" w:rsidRPr="001A0347" w:rsidRDefault="001A0347" w:rsidP="001A0347">
      <w:pPr>
        <w:rPr>
          <w:rFonts w:cstheme="minorHAnsi"/>
          <w:color w:val="000000"/>
          <w:sz w:val="24"/>
          <w:szCs w:val="24"/>
        </w:rPr>
      </w:pPr>
      <w:r w:rsidRPr="001A0347">
        <w:rPr>
          <w:rFonts w:cstheme="minorHAnsi"/>
          <w:color w:val="000000"/>
          <w:sz w:val="24"/>
          <w:szCs w:val="24"/>
          <w:shd w:val="clear" w:color="auto" w:fill="F7F7F7"/>
        </w:rPr>
        <w:t xml:space="preserve">PD-STK-2020/2021-0026 </w:t>
      </w:r>
      <w:r w:rsidRPr="001A0347">
        <w:rPr>
          <w:rFonts w:cstheme="minorHAnsi"/>
          <w:color w:val="000000"/>
          <w:sz w:val="24"/>
          <w:szCs w:val="24"/>
        </w:rPr>
        <w:t>ŠTK berie na vedomie pripomienku FK Prusy. Vyhovela vašej požiadavke</w:t>
      </w:r>
    </w:p>
    <w:p w:rsidR="001A0347" w:rsidRPr="001A0347" w:rsidRDefault="001A0347" w:rsidP="001A0347">
      <w:pPr>
        <w:rPr>
          <w:rFonts w:cstheme="minorHAnsi"/>
          <w:color w:val="000000"/>
          <w:sz w:val="24"/>
          <w:szCs w:val="24"/>
        </w:rPr>
      </w:pPr>
      <w:r w:rsidRPr="001A0347">
        <w:rPr>
          <w:rFonts w:cstheme="minorHAnsi"/>
          <w:color w:val="000000"/>
          <w:sz w:val="24"/>
          <w:szCs w:val="24"/>
          <w:shd w:val="clear" w:color="auto" w:fill="F7F7F7"/>
        </w:rPr>
        <w:t>PD-STK-2020/2021-0027 TJ Priehrada Nitrianske Rudno, vaša požiadavka bola preposlaná na komisiu rozhodcov.</w:t>
      </w:r>
    </w:p>
    <w:p w:rsidR="001A0347" w:rsidRPr="001A0347" w:rsidRDefault="001A0347" w:rsidP="001A0347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Upozorňuje - </w:t>
      </w:r>
      <w:r w:rsidRPr="001A0347">
        <w:rPr>
          <w:rFonts w:cstheme="minorHAnsi"/>
          <w:color w:val="000000"/>
          <w:sz w:val="24"/>
          <w:szCs w:val="24"/>
        </w:rPr>
        <w:t xml:space="preserve">nakoľko je v súťaži </w:t>
      </w:r>
      <w:proofErr w:type="spellStart"/>
      <w:r w:rsidRPr="001A0347">
        <w:rPr>
          <w:rFonts w:cstheme="minorHAnsi"/>
          <w:color w:val="000000"/>
          <w:sz w:val="24"/>
          <w:szCs w:val="24"/>
        </w:rPr>
        <w:t>VII.liga</w:t>
      </w:r>
      <w:proofErr w:type="spellEnd"/>
      <w:r w:rsidRPr="001A0347">
        <w:rPr>
          <w:rFonts w:cstheme="minorHAnsi"/>
          <w:color w:val="000000"/>
          <w:sz w:val="24"/>
          <w:szCs w:val="24"/>
        </w:rPr>
        <w:t xml:space="preserve">- </w:t>
      </w:r>
      <w:proofErr w:type="spellStart"/>
      <w:r w:rsidRPr="001A0347">
        <w:rPr>
          <w:rFonts w:cstheme="minorHAnsi"/>
          <w:color w:val="000000"/>
          <w:sz w:val="24"/>
          <w:szCs w:val="24"/>
        </w:rPr>
        <w:t>I.tr.muži</w:t>
      </w:r>
      <w:proofErr w:type="spellEnd"/>
      <w:r w:rsidRPr="001A0347">
        <w:rPr>
          <w:rFonts w:cstheme="minorHAnsi"/>
          <w:color w:val="000000"/>
          <w:sz w:val="24"/>
          <w:szCs w:val="24"/>
        </w:rPr>
        <w:t xml:space="preserve"> PD nepárny počet mužstiev objasňuje, že v zmysle SP zo súťaže zostupuje mužstvo umiestnené na poslednom-13.mieste tabuľky, prípadne ďalšie, podľa počtu zostupujúcich z vyšších súťaží.</w:t>
      </w:r>
    </w:p>
    <w:p w:rsidR="001A0347" w:rsidRPr="001A0347" w:rsidRDefault="001A0347" w:rsidP="001A0347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</w:t>
      </w:r>
      <w:r w:rsidRPr="001A0347">
        <w:rPr>
          <w:rFonts w:cstheme="minorHAnsi"/>
          <w:color w:val="000000"/>
          <w:sz w:val="24"/>
          <w:szCs w:val="24"/>
        </w:rPr>
        <w:t>pozorňuje FO hrajúce VIII.liga-II.tr.na povinnosť zaevidovať trénera s platnou licenciou. V novom ročníku súťaží nebude možné uzavrieť Zápis bez uvedenia trénera s platnou licenciou.</w:t>
      </w:r>
    </w:p>
    <w:p w:rsidR="001A0347" w:rsidRPr="001A0347" w:rsidRDefault="001A0347" w:rsidP="001A0347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</w:t>
      </w:r>
      <w:r w:rsidRPr="001A0347">
        <w:rPr>
          <w:rFonts w:cstheme="minorHAnsi"/>
          <w:color w:val="000000"/>
          <w:sz w:val="24"/>
          <w:szCs w:val="24"/>
        </w:rPr>
        <w:t>pozorňuje FO na povinnosť označiť visačkou osoby  realizačného tímu, oprávnené  byť počas MFS na lavičke náhradníkov pre identifikáciu pri prípadnom napomínaní rozhodcom ŽK alebo ČK. V prípade neoznačenej osoby bude udelená ŽK alebo ČK zapísaná vedúcemu mužstva. Na visačke musí byť uvedené meno, priezvisko a funkcia osoby.</w:t>
      </w:r>
    </w:p>
    <w:p w:rsidR="001A0347" w:rsidRPr="001A0347" w:rsidRDefault="001A0347" w:rsidP="001A0347">
      <w:pPr>
        <w:pStyle w:val="Normlnywebov"/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</w:t>
      </w:r>
      <w:r w:rsidRPr="001A0347">
        <w:rPr>
          <w:rFonts w:asciiTheme="minorHAnsi" w:hAnsiTheme="minorHAnsi" w:cstheme="minorHAnsi"/>
          <w:color w:val="000000"/>
        </w:rPr>
        <w:t xml:space="preserve"> prípade výpadku el. energie alebo iných technických príčin (porucha pripojenia na  internet) je nutné vypísať papierový  Zápis na PC alebo písacím strojom . Rozhodca odfotí každé mužstvo zvlášť pre následnú kontrolu . Pre  takýto prípad ŠTK odporúča FO vytvoriť si menný zoznam s registračnými číslami hráčov pre každé svoje mužstvo. Rozhodca je povinný  v takomto prípade zápis o stretnutí nahrať do systému ISSF - do piatich hodín po ukončení  MFS</w:t>
      </w:r>
    </w:p>
    <w:p w:rsidR="001A0347" w:rsidRPr="001A0347" w:rsidRDefault="001A0347" w:rsidP="001A0347">
      <w:pPr>
        <w:rPr>
          <w:rFonts w:cstheme="minorHAnsi"/>
          <w:sz w:val="24"/>
          <w:szCs w:val="24"/>
        </w:rPr>
      </w:pPr>
    </w:p>
    <w:p w:rsidR="001A0347" w:rsidRPr="001A0347" w:rsidRDefault="001A0347" w:rsidP="001A0347">
      <w:pPr>
        <w:rPr>
          <w:rFonts w:cstheme="minorHAnsi"/>
          <w:color w:val="000000"/>
          <w:sz w:val="24"/>
          <w:szCs w:val="24"/>
        </w:rPr>
      </w:pPr>
      <w:r w:rsidRPr="001A0347">
        <w:rPr>
          <w:rFonts w:cstheme="minorHAnsi"/>
          <w:color w:val="000000"/>
          <w:sz w:val="24"/>
          <w:szCs w:val="24"/>
        </w:rPr>
        <w:t>V prípade nedostavenia sa delegovaného rozhodcu na stretnutie, je domáci klub - oddiel povinný zaslať riadne vyplnený papierový Zápis o stretnutí do 48 hod na Obl</w:t>
      </w:r>
      <w:bookmarkStart w:id="0" w:name="_GoBack"/>
      <w:bookmarkEnd w:id="0"/>
      <w:r>
        <w:rPr>
          <w:rFonts w:cstheme="minorHAnsi"/>
          <w:color w:val="000000"/>
          <w:sz w:val="24"/>
          <w:szCs w:val="24"/>
        </w:rPr>
        <w:t>FZ</w:t>
      </w:r>
    </w:p>
    <w:p w:rsidR="001A0347" w:rsidRPr="001A0347" w:rsidRDefault="001A0347" w:rsidP="001A0347">
      <w:pPr>
        <w:pStyle w:val="Zkladntext"/>
        <w:rPr>
          <w:rFonts w:asciiTheme="minorHAnsi" w:hAnsiTheme="minorHAnsi" w:cstheme="minorHAnsi"/>
          <w:sz w:val="24"/>
          <w:szCs w:val="24"/>
        </w:rPr>
      </w:pPr>
      <w:r w:rsidRPr="001A0347">
        <w:rPr>
          <w:rFonts w:asciiTheme="minorHAnsi" w:hAnsiTheme="minorHAnsi" w:cstheme="minorHAnsi"/>
          <w:sz w:val="24"/>
          <w:szCs w:val="24"/>
        </w:rPr>
        <w:t xml:space="preserve">Žiadame funkcionárov FO, aby si </w:t>
      </w:r>
      <w:proofErr w:type="spellStart"/>
      <w:r w:rsidRPr="001A0347">
        <w:rPr>
          <w:rFonts w:asciiTheme="minorHAnsi" w:hAnsiTheme="minorHAnsi" w:cstheme="minorHAnsi"/>
          <w:sz w:val="24"/>
          <w:szCs w:val="24"/>
        </w:rPr>
        <w:t>predpripravili</w:t>
      </w:r>
      <w:proofErr w:type="spellEnd"/>
      <w:r w:rsidRPr="001A0347">
        <w:rPr>
          <w:rFonts w:asciiTheme="minorHAnsi" w:hAnsiTheme="minorHAnsi" w:cstheme="minorHAnsi"/>
          <w:sz w:val="24"/>
          <w:szCs w:val="24"/>
        </w:rPr>
        <w:t xml:space="preserve">  nominácie na MFZ hrané tento víkend, v prípade nedostatkov riešili v predstihu a nie pred MFS.</w:t>
      </w:r>
    </w:p>
    <w:p w:rsidR="001A0347" w:rsidRPr="001A0347" w:rsidRDefault="001A0347" w:rsidP="001A0347">
      <w:pPr>
        <w:pStyle w:val="Zkladntext"/>
        <w:rPr>
          <w:rFonts w:asciiTheme="minorHAnsi" w:hAnsiTheme="minorHAnsi" w:cstheme="minorHAnsi"/>
          <w:sz w:val="24"/>
          <w:szCs w:val="24"/>
        </w:rPr>
      </w:pPr>
      <w:r w:rsidRPr="001A0347">
        <w:rPr>
          <w:rFonts w:asciiTheme="minorHAnsi" w:hAnsiTheme="minorHAnsi" w:cstheme="minorHAnsi"/>
          <w:sz w:val="24"/>
          <w:szCs w:val="24"/>
        </w:rPr>
        <w:lastRenderedPageBreak/>
        <w:t>Žiadame funkcionárov FO, TJ,FK, ktoré majú schválené spoločné družstvo dorastu U19 o predloženie menných zoznamov hráčov do 17.08.2020 cez podanie na komisiu ŠTK v tvare registračné číslo, meno priezvisko.</w:t>
      </w:r>
    </w:p>
    <w:p w:rsidR="001A0347" w:rsidRDefault="001A0347" w:rsidP="001A0347">
      <w:pPr>
        <w:pStyle w:val="Zkladntext"/>
      </w:pPr>
    </w:p>
    <w:p w:rsidR="001A0347" w:rsidRPr="00AB4A96" w:rsidRDefault="001A0347" w:rsidP="001A0347">
      <w:pPr>
        <w:pStyle w:val="Zkladntext"/>
      </w:pPr>
      <w:r w:rsidRPr="00545311">
        <w:rPr>
          <w:color w:val="000000"/>
        </w:rPr>
        <w:t xml:space="preserve">Voči rozhodnutiam ŠTK sa možno odvolať v zmysle SP čl. 87. </w:t>
      </w:r>
    </w:p>
    <w:p w:rsidR="001A0347" w:rsidRDefault="001A0347" w:rsidP="001A0347">
      <w:pPr>
        <w:spacing w:after="0"/>
        <w:rPr>
          <w:rFonts w:cs="Calibri"/>
          <w:lang w:eastAsia="ar-SA"/>
        </w:rPr>
      </w:pPr>
      <w:r w:rsidRPr="00545311">
        <w:rPr>
          <w:rFonts w:eastAsia="Times New Roman"/>
        </w:rPr>
        <w:t xml:space="preserve"> </w:t>
      </w:r>
      <w:r w:rsidRPr="00545311">
        <w:t xml:space="preserve">V Prievidzi dňa   </w:t>
      </w:r>
      <w:r>
        <w:rPr>
          <w:rFonts w:cs="Calibri"/>
          <w:lang w:eastAsia="ar-SA"/>
        </w:rPr>
        <w:t>06</w:t>
      </w:r>
      <w:r w:rsidRPr="00747387">
        <w:rPr>
          <w:rFonts w:cs="Calibri"/>
          <w:lang w:eastAsia="ar-SA"/>
        </w:rPr>
        <w:t xml:space="preserve">. </w:t>
      </w:r>
      <w:r>
        <w:rPr>
          <w:rFonts w:cs="Calibri"/>
          <w:lang w:eastAsia="ar-SA"/>
        </w:rPr>
        <w:t>augusta</w:t>
      </w:r>
      <w:r w:rsidRPr="00747387">
        <w:rPr>
          <w:rFonts w:cs="Calibri"/>
          <w:lang w:eastAsia="ar-SA"/>
        </w:rPr>
        <w:t xml:space="preserve"> 20</w:t>
      </w:r>
      <w:r>
        <w:rPr>
          <w:rFonts w:cs="Calibri"/>
          <w:lang w:eastAsia="ar-SA"/>
        </w:rPr>
        <w:t>20</w:t>
      </w:r>
    </w:p>
    <w:p w:rsidR="00FF4545" w:rsidRDefault="00FF4545" w:rsidP="00FF4545">
      <w:pPr>
        <w:spacing w:after="0"/>
        <w:rPr>
          <w:sz w:val="24"/>
          <w:szCs w:val="24"/>
        </w:rPr>
      </w:pPr>
    </w:p>
    <w:p w:rsidR="00FF4545" w:rsidRDefault="00FF4545" w:rsidP="00FF4545">
      <w:pPr>
        <w:rPr>
          <w:sz w:val="24"/>
          <w:szCs w:val="24"/>
        </w:rPr>
      </w:pPr>
      <w:r>
        <w:rPr>
          <w:sz w:val="24"/>
          <w:szCs w:val="24"/>
        </w:rPr>
        <w:t xml:space="preserve">Miroslav </w:t>
      </w:r>
      <w:proofErr w:type="spellStart"/>
      <w:r>
        <w:rPr>
          <w:sz w:val="24"/>
          <w:szCs w:val="24"/>
        </w:rPr>
        <w:t>Gaman</w:t>
      </w:r>
      <w:proofErr w:type="spellEnd"/>
      <w:r>
        <w:rPr>
          <w:sz w:val="24"/>
          <w:szCs w:val="24"/>
        </w:rPr>
        <w:t xml:space="preserve">  tajomník ŠTK</w:t>
      </w:r>
    </w:p>
    <w:p w:rsidR="00FF4545" w:rsidRPr="008E2CDE" w:rsidRDefault="00FF4545" w:rsidP="00AF6A64">
      <w:pPr>
        <w:rPr>
          <w:rFonts w:ascii="Calibri Light" w:hAnsi="Calibri Light" w:cs="Calibri Light"/>
        </w:rPr>
      </w:pPr>
      <w:r w:rsidRPr="00FF4545">
        <w:rPr>
          <w:rFonts w:ascii="Calibri Light" w:hAnsi="Calibri Light" w:cs="Calibri Light"/>
        </w:rPr>
        <w:tab/>
      </w:r>
    </w:p>
    <w:p w:rsidR="00F43F6E" w:rsidRPr="00A111E4" w:rsidRDefault="00E732ED" w:rsidP="00F43F6E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1" w:name="_Hlk46470971"/>
      <w:bookmarkStart w:id="2" w:name="_Hlk2861315"/>
      <w:r>
        <w:rPr>
          <w:rFonts w:ascii="Arial" w:hAnsi="Arial" w:cs="Arial"/>
          <w:b/>
          <w:color w:val="262626"/>
          <w:sz w:val="32"/>
          <w:szCs w:val="32"/>
        </w:rPr>
        <w:t xml:space="preserve">Disciplinárna </w:t>
      </w:r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</w:t>
      </w:r>
      <w:bookmarkEnd w:id="1"/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    </w:t>
      </w:r>
    </w:p>
    <w:bookmarkEnd w:id="2"/>
    <w:p w:rsidR="00E732ED" w:rsidRPr="00E732ED" w:rsidRDefault="00F43F6E" w:rsidP="00E732ED">
      <w:pPr>
        <w:pStyle w:val="Bezriadkovania"/>
        <w:jc w:val="both"/>
        <w:rPr>
          <w:rFonts w:asciiTheme="minorHAnsi" w:hAnsiTheme="minorHAnsi" w:cstheme="minorHAnsi"/>
          <w:b/>
          <w:bCs/>
          <w:color w:val="000000"/>
          <w:lang w:val="sk-SK"/>
        </w:rPr>
      </w:pPr>
      <w:r w:rsidRPr="00747387">
        <w:rPr>
          <w:rFonts w:cs="Calibri"/>
          <w:lang w:eastAsia="ar-SA"/>
        </w:rPr>
        <w:tab/>
      </w:r>
      <w:r w:rsidR="00E732ED" w:rsidRPr="00E732ED">
        <w:rPr>
          <w:rFonts w:asciiTheme="minorHAnsi" w:hAnsiTheme="minorHAnsi" w:cstheme="minorHAnsi"/>
          <w:b/>
          <w:bCs/>
          <w:color w:val="000000"/>
          <w:lang w:val="sk-SK"/>
        </w:rPr>
        <w:t>Úradná správa DK č.: 1 zo dňa 16.07.2020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b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lang w:val="sk-SK"/>
        </w:rPr>
        <w:t xml:space="preserve">DK </w:t>
      </w:r>
      <w:r w:rsidRPr="00E732ED">
        <w:rPr>
          <w:rFonts w:asciiTheme="minorHAnsi" w:hAnsiTheme="minorHAnsi" w:cstheme="minorHAnsi"/>
          <w:color w:val="000000"/>
          <w:lang w:val="sk-SK"/>
        </w:rPr>
        <w:t>s využitím elektronickej komunikácie v zmysle DP 86/2,3 zasadala dňa 16.07.2020 a prijala toto uznesenie: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  <w:r w:rsidRPr="00E732ED">
        <w:rPr>
          <w:rFonts w:asciiTheme="minorHAnsi" w:hAnsiTheme="minorHAnsi" w:cstheme="minorHAnsi"/>
          <w:lang w:val="sk-SK"/>
        </w:rPr>
        <w:t>U 1 DK rozhodla na základe Uznesenia VV OblFZ Prievidza číslo 1/7/19-20 o ukončení futbalových súťaží pre ochorenie COVID-19 s poukazom na čl. 14/1 Stanov SFZ a v</w:t>
      </w:r>
      <w:r>
        <w:rPr>
          <w:rFonts w:asciiTheme="minorHAnsi" w:hAnsiTheme="minorHAnsi" w:cstheme="minorHAnsi"/>
          <w:lang w:val="sk-SK"/>
        </w:rPr>
        <w:t> </w:t>
      </w:r>
      <w:r w:rsidRPr="00E732ED">
        <w:rPr>
          <w:rFonts w:asciiTheme="minorHAnsi" w:hAnsiTheme="minorHAnsi" w:cstheme="minorHAnsi"/>
          <w:lang w:val="sk-SK"/>
        </w:rPr>
        <w:t>zmysle</w:t>
      </w:r>
      <w:r>
        <w:rPr>
          <w:rFonts w:asciiTheme="minorHAnsi" w:hAnsiTheme="minorHAnsi" w:cstheme="minorHAnsi"/>
          <w:lang w:val="sk-SK"/>
        </w:rPr>
        <w:t xml:space="preserve"> </w:t>
      </w:r>
      <w:r w:rsidRPr="00E732ED">
        <w:rPr>
          <w:rFonts w:asciiTheme="minorHAnsi" w:hAnsiTheme="minorHAnsi" w:cstheme="minorHAnsi"/>
          <w:bCs/>
          <w:lang w:val="sk-SK"/>
        </w:rPr>
        <w:t>Návrhu na riešenie</w:t>
      </w:r>
      <w:r>
        <w:rPr>
          <w:rFonts w:asciiTheme="minorHAnsi" w:hAnsiTheme="minorHAnsi" w:cstheme="minorHAnsi"/>
          <w:bCs/>
          <w:lang w:val="sk-SK"/>
        </w:rPr>
        <w:t xml:space="preserve"> </w:t>
      </w:r>
      <w:r w:rsidRPr="00E732ED">
        <w:rPr>
          <w:rFonts w:asciiTheme="minorHAnsi" w:hAnsiTheme="minorHAnsi" w:cstheme="minorHAnsi"/>
          <w:bCs/>
          <w:lang w:val="sk-SK"/>
        </w:rPr>
        <w:t>nevykonaných disciplinárnych sankcií DK SFZ</w:t>
      </w:r>
      <w:r w:rsidRPr="00E732ED">
        <w:rPr>
          <w:rFonts w:asciiTheme="minorHAnsi" w:hAnsiTheme="minorHAnsi" w:cstheme="minorHAnsi"/>
          <w:lang w:val="sk-SK"/>
        </w:rPr>
        <w:t>, že všetky disciplinárne sankcie pozastavenia výkonu športu a funkcie uložené v súťažnom ročníku 2019/2020 podľa DP čl. 37/3,5,6 a disciplinárne sankcie pozastavenia výkonu športu alebo funkcie do 4 s. s. N a 4 týždňov N, ktoré doposiaľ neboli vykonané, sa RUŠIA. Ostatné disciplinárne sankcie, ktoré doposiaľ neboli vykonané, sa prenášajú do nového súťažného ročníka 2020/2021. Disciplinárne sankcie uložené na časové obdobie na viac ako 4 s. s. N a 4 týždne N, ktoré doposiaľ neboli vykonané, sa od posledného súťažného kola prerušujú a začínajú ďalej plynúť od začiatku súťažného ročníka 2020/2021.Týka sa to uznesení v súťažnom ročníku 2019/2020 pod číslom U 164, U 180. Pri uzneseniach v súťažnom ročníku 2018/2019 pod číslom U 401, 456 a v súťažnom ročníku 2019/2020 pod číslom U 203, U 229 sa z vyššie uvedeného dôvodu dĺžka disciplinárnej sankcie a s tým spojené opatrenia predlžujú o 3 mesiace. V prípade nejasností kontaktujte DK OblFZ Prievidza.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 xml:space="preserve">UPOZORNENIE: Upozorňujeme všetky TJ a FK, že ISSF prerušenie výkonu disciplinárneho opatrenia - pozastavenia výkonu funkcie a športovej činnosti nezohľadňuje /neprerušuje/, preto tento treba sledovať </w:t>
      </w:r>
      <w:proofErr w:type="spellStart"/>
      <w:r w:rsidRPr="00E732ED">
        <w:rPr>
          <w:rFonts w:asciiTheme="minorHAnsi" w:hAnsiTheme="minorHAnsi" w:cstheme="minorHAnsi"/>
          <w:color w:val="000000"/>
          <w:lang w:val="sk-SK"/>
        </w:rPr>
        <w:t>t.j</w:t>
      </w:r>
      <w:proofErr w:type="spellEnd"/>
      <w:r w:rsidRPr="00E732ED">
        <w:rPr>
          <w:rFonts w:asciiTheme="minorHAnsi" w:hAnsiTheme="minorHAnsi" w:cstheme="minorHAnsi"/>
          <w:color w:val="000000"/>
          <w:lang w:val="sk-SK"/>
        </w:rPr>
        <w:t>. za evidenciu výkonu disciplinárneho opatrenia a následné uvedenie v Zápise o stretnutí, poprípade neoprávnený štart hráča zodpovedá ten, komu bola disciplinárna sankcia udelená. DP čl. 35/1,2.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Najbližšie zasadnutie DK sa uskutoční vo štvrtok 06.08.2020 o 16,00 hod. Odvolanie proti rozhodnutiu DK OblFZ Prievidza uverejnenému v tejto Úradnej správe sa podáva na DK OblFZ Prievidza lehote do 7 kalendárnych dní odo dňa oznámenia DK (DP čl. 84/1,2).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V Prievidzi dňa 16.07.2020.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Pavol Košík predseda DK OblFZ Prievidza</w:t>
      </w:r>
    </w:p>
    <w:p w:rsidR="00FC6654" w:rsidRPr="00E732ED" w:rsidRDefault="00F43F6E" w:rsidP="00E732ED">
      <w:pPr>
        <w:spacing w:after="0"/>
        <w:rPr>
          <w:rFonts w:eastAsia="Times New Roman" w:cstheme="minorHAnsi"/>
          <w:color w:val="000000" w:themeColor="text1"/>
          <w:lang w:eastAsia="sk-SK"/>
        </w:rPr>
      </w:pPr>
      <w:r w:rsidRPr="00E732ED">
        <w:t xml:space="preserve">     </w:t>
      </w:r>
    </w:p>
    <w:p w:rsidR="00FF4545" w:rsidRPr="00A111E4" w:rsidRDefault="00FF4545" w:rsidP="00FF454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lastRenderedPageBreak/>
        <w:t>K</w:t>
      </w:r>
      <w:r w:rsidRPr="00A111E4">
        <w:rPr>
          <w:rFonts w:ascii="Arial" w:hAnsi="Arial" w:cs="Arial"/>
          <w:b/>
          <w:color w:val="262626"/>
          <w:sz w:val="32"/>
          <w:szCs w:val="32"/>
        </w:rPr>
        <w:t>omisia</w:t>
      </w:r>
      <w:r>
        <w:rPr>
          <w:rFonts w:ascii="Arial" w:hAnsi="Arial" w:cs="Arial"/>
          <w:b/>
          <w:color w:val="262626"/>
          <w:sz w:val="32"/>
          <w:szCs w:val="32"/>
        </w:rPr>
        <w:t xml:space="preserve"> Mládeže a Školského futbalu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         </w:t>
      </w:r>
    </w:p>
    <w:p w:rsidR="00E00C92" w:rsidRDefault="00E00C92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:rsidR="00321B4C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Úradná správa KM č. 4 dňa 06. 08. 2020    </w:t>
      </w:r>
    </w:p>
    <w:p w:rsid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                         </w:t>
      </w:r>
    </w:p>
    <w:p w:rsid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>Schvaľuje:</w:t>
      </w:r>
    </w:p>
    <w:p w:rsidR="00321B4C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Výnimky v súťaží </w:t>
      </w:r>
      <w:proofErr w:type="spellStart"/>
      <w:r w:rsidR="00321B4C">
        <w:rPr>
          <w:rFonts w:cstheme="minorHAnsi"/>
          <w:sz w:val="24"/>
          <w:szCs w:val="24"/>
        </w:rPr>
        <w:t>M</w:t>
      </w:r>
      <w:r w:rsidRPr="001A0347">
        <w:rPr>
          <w:rFonts w:cstheme="minorHAnsi"/>
          <w:sz w:val="24"/>
          <w:szCs w:val="24"/>
        </w:rPr>
        <w:t>lad</w:t>
      </w:r>
      <w:proofErr w:type="spellEnd"/>
      <w:r w:rsidRPr="001A0347">
        <w:rPr>
          <w:rFonts w:cstheme="minorHAnsi"/>
          <w:sz w:val="24"/>
          <w:szCs w:val="24"/>
        </w:rPr>
        <w:t xml:space="preserve">. žiakov a prípraviek pre ročník 2020- 2021  </w:t>
      </w:r>
    </w:p>
    <w:p w:rsid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 IV. liga – U – 13 – Mladší žiaci</w:t>
      </w:r>
      <w:r>
        <w:rPr>
          <w:rFonts w:cstheme="minorHAnsi"/>
          <w:sz w:val="24"/>
          <w:szCs w:val="24"/>
        </w:rPr>
        <w:t xml:space="preserve"> </w:t>
      </w:r>
    </w:p>
    <w:p w:rsidR="00321B4C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TJ Družstevník Div. Nová Ves doma nedeľa ÚHČ     </w:t>
      </w:r>
    </w:p>
    <w:p w:rsid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U – 9 Mladšia prípravka </w:t>
      </w:r>
      <w:proofErr w:type="spellStart"/>
      <w:r w:rsidRPr="001A0347">
        <w:rPr>
          <w:rFonts w:cstheme="minorHAnsi"/>
          <w:sz w:val="24"/>
          <w:szCs w:val="24"/>
        </w:rPr>
        <w:t>skup</w:t>
      </w:r>
      <w:proofErr w:type="spellEnd"/>
      <w:r w:rsidRPr="001A0347">
        <w:rPr>
          <w:rFonts w:cstheme="minorHAnsi"/>
          <w:sz w:val="24"/>
          <w:szCs w:val="24"/>
        </w:rPr>
        <w:t>. „B“</w:t>
      </w:r>
    </w:p>
    <w:p w:rsid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TJ Družstevník Div. Nová Ves doma sobota o 08:30 hod. </w:t>
      </w:r>
    </w:p>
    <w:p w:rsidR="00321B4C" w:rsidRDefault="00321B4C" w:rsidP="001A0347">
      <w:pPr>
        <w:spacing w:after="0"/>
        <w:rPr>
          <w:rFonts w:cstheme="minorHAnsi"/>
          <w:sz w:val="24"/>
          <w:szCs w:val="24"/>
        </w:rPr>
      </w:pPr>
    </w:p>
    <w:p w:rsid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ČU – 8 – Berie na vedomie: </w:t>
      </w:r>
    </w:p>
    <w:p w:rsidR="00321B4C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oznámenie TJ Družstevník Div. Nová Ves o ÚHČ </w:t>
      </w:r>
      <w:proofErr w:type="spellStart"/>
      <w:r>
        <w:rPr>
          <w:rFonts w:cstheme="minorHAnsi"/>
          <w:sz w:val="24"/>
          <w:szCs w:val="24"/>
        </w:rPr>
        <w:t>M</w:t>
      </w:r>
      <w:r w:rsidRPr="001A0347">
        <w:rPr>
          <w:rFonts w:cstheme="minorHAnsi"/>
          <w:sz w:val="24"/>
          <w:szCs w:val="24"/>
        </w:rPr>
        <w:t>lad</w:t>
      </w:r>
      <w:proofErr w:type="spellEnd"/>
      <w:r w:rsidRPr="001A0347">
        <w:rPr>
          <w:rFonts w:cstheme="minorHAnsi"/>
          <w:sz w:val="24"/>
          <w:szCs w:val="24"/>
        </w:rPr>
        <w:t>. žiakov U – 13 a </w:t>
      </w:r>
      <w:proofErr w:type="spellStart"/>
      <w:r>
        <w:rPr>
          <w:rFonts w:cstheme="minorHAnsi"/>
          <w:sz w:val="24"/>
          <w:szCs w:val="24"/>
        </w:rPr>
        <w:t>M</w:t>
      </w:r>
      <w:r w:rsidRPr="001A0347">
        <w:rPr>
          <w:rFonts w:cstheme="minorHAnsi"/>
          <w:sz w:val="24"/>
          <w:szCs w:val="24"/>
        </w:rPr>
        <w:t>lad</w:t>
      </w:r>
      <w:proofErr w:type="spellEnd"/>
      <w:r w:rsidRPr="001A0347">
        <w:rPr>
          <w:rFonts w:cstheme="minorHAnsi"/>
          <w:sz w:val="24"/>
          <w:szCs w:val="24"/>
        </w:rPr>
        <w:t xml:space="preserve">. prípravka U – 9. </w:t>
      </w:r>
    </w:p>
    <w:p w:rsidR="00321B4C" w:rsidRDefault="00321B4C" w:rsidP="001A0347">
      <w:pPr>
        <w:spacing w:after="0"/>
        <w:rPr>
          <w:rFonts w:cstheme="minorHAnsi"/>
          <w:sz w:val="24"/>
          <w:szCs w:val="24"/>
        </w:rPr>
      </w:pPr>
    </w:p>
    <w:p w:rsid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U – 23 – IV. liga – U – 15 – III. trieda PE </w:t>
      </w:r>
    </w:p>
    <w:p w:rsidR="001A0347" w:rsidRDefault="001A0347" w:rsidP="001A0347">
      <w:pPr>
        <w:pStyle w:val="Odsekzoznamu"/>
        <w:numPr>
          <w:ilvl w:val="0"/>
          <w:numId w:val="22"/>
        </w:numPr>
        <w:spacing w:after="0"/>
        <w:ind w:left="284" w:hanging="284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kolo Bošany – Žabokreky n/N. dňa 28. 08. 2020 o 17:00 hod. </w:t>
      </w:r>
    </w:p>
    <w:p w:rsidR="00321B4C" w:rsidRPr="001A0347" w:rsidRDefault="00321B4C" w:rsidP="00321B4C">
      <w:pPr>
        <w:pStyle w:val="Odsekzoznamu"/>
        <w:spacing w:after="0"/>
        <w:ind w:left="284"/>
        <w:rPr>
          <w:rFonts w:cstheme="minorHAnsi"/>
          <w:sz w:val="24"/>
          <w:szCs w:val="24"/>
        </w:rPr>
      </w:pPr>
    </w:p>
    <w:p w:rsidR="001A0347" w:rsidRDefault="001A0347" w:rsidP="001A0347">
      <w:pPr>
        <w:pStyle w:val="Odsekzoznamu"/>
        <w:spacing w:after="0"/>
        <w:ind w:left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U - 24 – IV. liga – U – 15 – III. trieda PD – Sever                                        </w:t>
      </w:r>
    </w:p>
    <w:p w:rsidR="00321B4C" w:rsidRDefault="001A0347" w:rsidP="001A0347">
      <w:pPr>
        <w:pStyle w:val="Odsekzoznamu"/>
        <w:numPr>
          <w:ilvl w:val="0"/>
          <w:numId w:val="23"/>
        </w:numPr>
        <w:spacing w:after="0"/>
        <w:ind w:left="284" w:hanging="284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kolo Poruba – </w:t>
      </w:r>
      <w:proofErr w:type="spellStart"/>
      <w:r w:rsidRPr="001A0347">
        <w:rPr>
          <w:rFonts w:cstheme="minorHAnsi"/>
          <w:sz w:val="24"/>
          <w:szCs w:val="24"/>
        </w:rPr>
        <w:t>Nitr</w:t>
      </w:r>
      <w:proofErr w:type="spellEnd"/>
      <w:r w:rsidRPr="001A0347">
        <w:rPr>
          <w:rFonts w:cstheme="minorHAnsi"/>
          <w:sz w:val="24"/>
          <w:szCs w:val="24"/>
        </w:rPr>
        <w:t>. Pravno dňa 30. 08. 2020 o 10:00 hod</w:t>
      </w:r>
      <w:r w:rsidRPr="001A0347">
        <w:rPr>
          <w:rFonts w:cstheme="minorHAnsi"/>
          <w:sz w:val="24"/>
          <w:szCs w:val="24"/>
        </w:rPr>
        <w:t xml:space="preserve">. </w:t>
      </w:r>
    </w:p>
    <w:p w:rsidR="001A0347" w:rsidRDefault="001A0347" w:rsidP="00321B4C">
      <w:pPr>
        <w:pStyle w:val="Odsekzoznamu"/>
        <w:spacing w:after="0"/>
        <w:ind w:left="284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 </w:t>
      </w:r>
    </w:p>
    <w:p w:rsid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U – 25 – IV. liga – U – 15 – III. trieda PD – Juh  </w:t>
      </w:r>
    </w:p>
    <w:p w:rsidR="001A0347" w:rsidRPr="001A0347" w:rsidRDefault="001A0347" w:rsidP="001A0347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1. kolo Div. Nová Ves – Z. Kostoľany dňa 29. 08. 2020 o 10:00 hod.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0347" w:rsidRDefault="001A0347" w:rsidP="001A0347">
      <w:pPr>
        <w:spacing w:after="0"/>
        <w:rPr>
          <w:sz w:val="28"/>
          <w:szCs w:val="28"/>
        </w:rPr>
      </w:pPr>
    </w:p>
    <w:p w:rsidR="00605B4D" w:rsidRDefault="00605B4D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FF4545" w:rsidRDefault="00FF4545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sz w:val="24"/>
          <w:szCs w:val="24"/>
          <w:lang w:eastAsia="sk-SK"/>
        </w:rPr>
        <w:t xml:space="preserve">Žiada funkcionárov FK, FO a TJ aby si odkontrolovali na internetovej stránke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sk-SK"/>
        </w:rPr>
        <w:t>Futbalnet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sk-SK"/>
        </w:rPr>
        <w:t xml:space="preserve"> </w:t>
      </w:r>
      <w:r w:rsidR="00CF1B22">
        <w:rPr>
          <w:rFonts w:eastAsia="Times New Roman" w:cstheme="minorHAnsi"/>
          <w:b/>
          <w:bCs/>
          <w:sz w:val="24"/>
          <w:szCs w:val="24"/>
          <w:lang w:eastAsia="sk-SK"/>
        </w:rPr>
        <w:t>v súťažiach nahrané výnimky, ktoré ste žiadali.</w:t>
      </w:r>
    </w:p>
    <w:p w:rsidR="00CF1B22" w:rsidRPr="00A16AD6" w:rsidRDefault="00CF1B22" w:rsidP="00A162D9">
      <w:pPr>
        <w:pStyle w:val="Odsekzoznamu"/>
        <w:ind w:left="0"/>
        <w:rPr>
          <w:rFonts w:eastAsia="Times New Roman" w:cstheme="minorHAnsi"/>
          <w:sz w:val="24"/>
          <w:szCs w:val="24"/>
          <w:lang w:eastAsia="sk-SK"/>
        </w:rPr>
      </w:pPr>
      <w:r w:rsidRPr="00A16AD6">
        <w:rPr>
          <w:rFonts w:eastAsia="Times New Roman" w:cstheme="minorHAnsi"/>
          <w:sz w:val="24"/>
          <w:szCs w:val="24"/>
          <w:lang w:eastAsia="sk-SK"/>
        </w:rPr>
        <w:t>V prípade nezrovnalostí kontaktujte tajomníka KM a ŠF p. Jozefa Kučeru.</w:t>
      </w:r>
    </w:p>
    <w:p w:rsidR="00A16AD6" w:rsidRDefault="00A16AD6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A16AD6" w:rsidRPr="00A16AD6" w:rsidRDefault="00A16AD6" w:rsidP="00A162D9">
      <w:pPr>
        <w:pStyle w:val="Odsekzoznamu"/>
        <w:ind w:left="0"/>
        <w:rPr>
          <w:rFonts w:eastAsia="Times New Roman" w:cstheme="minorHAnsi"/>
          <w:sz w:val="24"/>
          <w:szCs w:val="24"/>
          <w:lang w:eastAsia="sk-SK"/>
        </w:rPr>
      </w:pPr>
      <w:r w:rsidRPr="00A16AD6">
        <w:rPr>
          <w:rFonts w:eastAsia="Times New Roman" w:cstheme="minorHAnsi"/>
          <w:sz w:val="24"/>
          <w:szCs w:val="24"/>
          <w:lang w:eastAsia="sk-SK"/>
        </w:rPr>
        <w:t>Jozef Kučera tajomník KM a ŠF OblFZ Prievidza.</w:t>
      </w:r>
    </w:p>
    <w:p w:rsidR="007D6FD9" w:rsidRDefault="007D6FD9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7D6FD9" w:rsidRPr="00A111E4" w:rsidRDefault="007D6FD9" w:rsidP="007D6FD9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 xml:space="preserve">Trénersko-metodická 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p w:rsidR="007D6FD9" w:rsidRDefault="007D6FD9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7D6FD9" w:rsidRPr="007D6FD9" w:rsidRDefault="007D6FD9" w:rsidP="00A162D9">
      <w:pPr>
        <w:pStyle w:val="Odsekzoznamu"/>
        <w:ind w:left="0"/>
        <w:rPr>
          <w:rFonts w:cstheme="minorHAnsi"/>
        </w:rPr>
      </w:pPr>
      <w:r w:rsidRPr="007D6FD9">
        <w:rPr>
          <w:rFonts w:cstheme="minorHAnsi"/>
        </w:rPr>
        <w:t>Trénersko-metodická komisia :</w:t>
      </w:r>
    </w:p>
    <w:p w:rsidR="007D6FD9" w:rsidRDefault="007D6FD9" w:rsidP="00A162D9">
      <w:pPr>
        <w:pStyle w:val="Odsekzoznamu"/>
        <w:ind w:left="0"/>
        <w:rPr>
          <w:rFonts w:cstheme="minorHAnsi"/>
        </w:rPr>
      </w:pPr>
      <w:r w:rsidRPr="007D6FD9">
        <w:rPr>
          <w:rFonts w:cstheme="minorHAnsi"/>
        </w:rPr>
        <w:t>Oznamuje​,že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všetky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aktivity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vzdelávania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trénerov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SFZ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​podliehajú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nariadeniam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vlády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SR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</w:t>
      </w:r>
      <w:r>
        <w:rPr>
          <w:rFonts w:cstheme="minorHAnsi"/>
        </w:rPr>
        <w:t> </w:t>
      </w:r>
      <w:r w:rsidRPr="007D6FD9">
        <w:rPr>
          <w:rFonts w:cstheme="minorHAnsi"/>
        </w:rPr>
        <w:t>vedenia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SFZ​.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</w:t>
      </w:r>
      <w:r>
        <w:rPr>
          <w:rFonts w:cstheme="minorHAnsi"/>
        </w:rPr>
        <w:t> </w:t>
      </w:r>
      <w:r w:rsidRPr="007D6FD9">
        <w:rPr>
          <w:rFonts w:cstheme="minorHAnsi"/>
        </w:rPr>
        <w:t>dôvodu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zrušených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aktivít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ďalšieho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vzdelávania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marca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mája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2020,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prípade,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že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platnosť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vypršala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pred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dátumom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30.6.2020,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je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možné​aj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bez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potrebného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rozsahu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hodín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požiadať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jej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(žiadosti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evidujú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1.6.2020).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Takáto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bude​predĺžená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len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konca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kalendárneho roka 2020 v ISSF​ (licencia sa nebude tlačiť a zasielať).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Žiadosti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1.6.2020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podávajú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výhradne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cez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ISSF–konto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trénera/elektronická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podateľňa/žiadosť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Podrobný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popis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postupu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je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zverejnený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na webovom sídle SFZ, v sekcii SFZ / Tréneri / Dokumenty (</w:t>
      </w:r>
      <w:hyperlink r:id="rId8" w:history="1">
        <w:r w:rsidRPr="007D6FD9">
          <w:rPr>
            <w:rStyle w:val="Hypertextovprepojenie"/>
            <w:rFonts w:cstheme="minorHAnsi"/>
          </w:rPr>
          <w:t>​TU</w:t>
        </w:r>
      </w:hyperlink>
      <w:r w:rsidRPr="007D6FD9">
        <w:rPr>
          <w:rFonts w:cstheme="minorHAnsi"/>
        </w:rPr>
        <w:t>​).</w:t>
      </w:r>
    </w:p>
    <w:p w:rsidR="00A16AD6" w:rsidRDefault="00A16AD6" w:rsidP="00A162D9">
      <w:pPr>
        <w:pStyle w:val="Odsekzoznamu"/>
        <w:ind w:left="0"/>
        <w:rPr>
          <w:rFonts w:cstheme="minorHAnsi"/>
        </w:rPr>
      </w:pPr>
    </w:p>
    <w:p w:rsidR="00A16AD6" w:rsidRDefault="00A16AD6" w:rsidP="00A162D9">
      <w:pPr>
        <w:pStyle w:val="Odsekzoznamu"/>
        <w:ind w:left="0"/>
        <w:rPr>
          <w:rFonts w:cstheme="minorHAnsi"/>
        </w:rPr>
      </w:pPr>
      <w:r>
        <w:rPr>
          <w:rFonts w:cstheme="minorHAnsi"/>
        </w:rPr>
        <w:lastRenderedPageBreak/>
        <w:t>Žiada záujemcov o trénersky kurz Grassroots licencie C aby sa prihlásili. Vzdelávací úsek SFZ má záujem v prípade dostatočného počtu uchádzačov otvoriť kurz v OblFZ Prievidza.</w:t>
      </w:r>
    </w:p>
    <w:p w:rsidR="00A16AD6" w:rsidRDefault="00A16AD6" w:rsidP="00A162D9">
      <w:pPr>
        <w:pStyle w:val="Odsekzoznamu"/>
        <w:ind w:left="0"/>
        <w:rPr>
          <w:rFonts w:cstheme="minorHAnsi"/>
        </w:rPr>
      </w:pPr>
    </w:p>
    <w:p w:rsidR="00A16AD6" w:rsidRPr="007D6FD9" w:rsidRDefault="00A16AD6" w:rsidP="00A162D9">
      <w:pPr>
        <w:pStyle w:val="Odsekzoznamu"/>
        <w:ind w:left="0"/>
        <w:rPr>
          <w:rFonts w:eastAsia="Times New Roman" w:cstheme="minorHAnsi"/>
          <w:b/>
          <w:bCs/>
          <w:lang w:eastAsia="sk-SK"/>
        </w:rPr>
      </w:pPr>
      <w:r>
        <w:rPr>
          <w:rFonts w:cstheme="minorHAnsi"/>
        </w:rPr>
        <w:t>Patrik Mojžiš predseda TMK OblFZ Prievidza.</w:t>
      </w:r>
    </w:p>
    <w:p w:rsidR="00FF4545" w:rsidRDefault="00FF454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:rsidR="00A953E5" w:rsidRPr="00A111E4" w:rsidRDefault="00A953E5" w:rsidP="00A953E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3" w:name="_Hlk46472675"/>
      <w:r>
        <w:rPr>
          <w:rFonts w:ascii="Arial" w:hAnsi="Arial" w:cs="Arial"/>
          <w:b/>
          <w:color w:val="262626"/>
          <w:sz w:val="32"/>
          <w:szCs w:val="32"/>
        </w:rPr>
        <w:t xml:space="preserve">Matričná 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bookmarkEnd w:id="3"/>
    <w:p w:rsidR="00A953E5" w:rsidRPr="00E732ED" w:rsidRDefault="00A953E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:rsidR="00BE069F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Upozorňuje na novelizáciu Registračného a Prestupového poriadku SF platného od 08.07.2020.</w:t>
      </w: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Nájdete na: </w:t>
      </w:r>
      <w:r w:rsidRPr="00A953E5">
        <w:rPr>
          <w:rFonts w:ascii="Calibri Light" w:eastAsia="Times New Roman" w:hAnsi="Calibri Light" w:cs="Calibri Light"/>
          <w:sz w:val="24"/>
          <w:szCs w:val="24"/>
          <w:lang w:eastAsia="sk-SK"/>
        </w:rPr>
        <w:tab/>
      </w:r>
      <w:hyperlink r:id="rId9" w:history="1">
        <w:r w:rsidRPr="00863050">
          <w:rPr>
            <w:rStyle w:val="Hypertextovprepojenie"/>
            <w:rFonts w:ascii="Calibri Light" w:eastAsia="Times New Roman" w:hAnsi="Calibri Light" w:cs="Calibri Light"/>
            <w:sz w:val="24"/>
            <w:szCs w:val="24"/>
            <w:lang w:eastAsia="sk-SK"/>
          </w:rPr>
          <w:t>https://mediamanager.sportnet.online/media/pages/f/futbalsfz.sk/2020/07/rapp-novela-08_07_2020-konsolidovane-znenie.docx.pdf</w:t>
        </w:r>
      </w:hyperlink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 </w:t>
      </w: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Ján Baláž sekretár OblFZ Prievidza.</w:t>
      </w:r>
    </w:p>
    <w:sectPr w:rsidR="00A953E5" w:rsidSect="005C4B2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D42F7" w:rsidRDefault="004D42F7" w:rsidP="00AF6A64">
      <w:pPr>
        <w:spacing w:after="0" w:line="240" w:lineRule="auto"/>
      </w:pPr>
      <w:r>
        <w:separator/>
      </w:r>
    </w:p>
  </w:endnote>
  <w:endnote w:type="continuationSeparator" w:id="0">
    <w:p w:rsidR="004D42F7" w:rsidRDefault="004D42F7" w:rsidP="00AF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WenQuanYi Micro Hei"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0176D" w:rsidRDefault="004D42F7">
    <w:pPr>
      <w:pStyle w:val="Pta"/>
    </w:pPr>
    <w:r>
      <w:rPr>
        <w:noProof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51" type="#_x0000_t6" style="position:absolute;margin-left:424.9pt;margin-top:-28.8pt;width:52.5pt;height:82.5pt;rotation:270;z-index:251662336" fillcolor="#9bbb59 [3206]" strokecolor="#f2f2f2 [3041]" strokeweight="3pt">
          <v:shadow on="t" type="perspective" color="#4e6128 [1606]" opacity=".5" offset="1pt" offset2="-1pt"/>
        </v:shape>
      </w:pict>
    </w:r>
    <w:r>
      <w:rPr>
        <w:noProof/>
      </w:rPr>
      <w:pict>
        <v:shape id="_x0000_s2050" type="#_x0000_t6" style="position:absolute;margin-left:-37.85pt;margin-top:-13.8pt;width:84.75pt;height:52.5pt;z-index:251661312" fillcolor="#9bbb59 [3206]" strokecolor="#f2f2f2 [3041]" strokeweight="3pt">
          <v:shadow on="t" type="perspective" color="#4e6128 [1606]" opacity=".5" offset="1pt" offset2="-1p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D42F7" w:rsidRDefault="004D42F7" w:rsidP="00AF6A64">
      <w:pPr>
        <w:spacing w:after="0" w:line="240" w:lineRule="auto"/>
      </w:pPr>
      <w:r>
        <w:separator/>
      </w:r>
    </w:p>
  </w:footnote>
  <w:footnote w:type="continuationSeparator" w:id="0">
    <w:p w:rsidR="004D42F7" w:rsidRDefault="004D42F7" w:rsidP="00AF6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0176D" w:rsidRPr="00AF6A64" w:rsidRDefault="004D42F7" w:rsidP="00AF6A64">
    <w:pPr>
      <w:pStyle w:val="Hlavika"/>
      <w:rPr>
        <w:b/>
        <w:color w:val="4F6228" w:themeColor="accent3" w:themeShade="80"/>
        <w:sz w:val="40"/>
        <w:szCs w:val="40"/>
      </w:rPr>
    </w:pPr>
    <w:r>
      <w:rPr>
        <w:b/>
        <w:noProof/>
        <w:color w:val="4F6228" w:themeColor="accent3" w:themeShade="80"/>
        <w:sz w:val="40"/>
        <w:szCs w:val="40"/>
        <w:lang w:val="cs-CZ" w:eastAsia="cs-CZ"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49" type="#_x0000_t6" style="position:absolute;margin-left:-54.35pt;margin-top:-21.15pt;width:45pt;height:67.5pt;z-index:251660288" fillcolor="#9bbb59 [3206]" strokecolor="#f2f2f2 [3041]" strokeweight="3pt">
          <v:shadow on="t" type="perspective" color="#4e6128 [1606]" opacity=".5" offset="1pt" offset2="-1pt"/>
        </v:shape>
      </w:pict>
    </w:r>
    <w:r w:rsidR="00A0176D" w:rsidRPr="00AF6A64">
      <w:rPr>
        <w:b/>
        <w:noProof/>
        <w:color w:val="4F6228" w:themeColor="accent3" w:themeShade="80"/>
        <w:sz w:val="40"/>
        <w:szCs w:val="40"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5743575</wp:posOffset>
          </wp:positionH>
          <wp:positionV relativeFrom="paragraph">
            <wp:posOffset>-66675</wp:posOffset>
          </wp:positionV>
          <wp:extent cx="666750" cy="704850"/>
          <wp:effectExtent l="0" t="0" r="0" b="0"/>
          <wp:wrapTight wrapText="bothSides">
            <wp:wrapPolygon edited="0">
              <wp:start x="0" y="0"/>
              <wp:lineTo x="0" y="21016"/>
              <wp:lineTo x="20983" y="21016"/>
              <wp:lineTo x="20983" y="0"/>
              <wp:lineTo x="0" y="0"/>
            </wp:wrapPolygon>
          </wp:wrapTight>
          <wp:docPr id="2" name="Obrázok 2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176D" w:rsidRPr="00AF6A64">
      <w:rPr>
        <w:b/>
        <w:color w:val="4F6228" w:themeColor="accent3" w:themeShade="80"/>
        <w:sz w:val="40"/>
        <w:szCs w:val="40"/>
      </w:rPr>
      <w:t xml:space="preserve">Úradná správa / Číslo </w:t>
    </w:r>
    <w:r w:rsidR="00321B4C">
      <w:rPr>
        <w:b/>
        <w:color w:val="4F6228" w:themeColor="accent3" w:themeShade="80"/>
        <w:sz w:val="40"/>
        <w:szCs w:val="40"/>
      </w:rPr>
      <w:t>5</w:t>
    </w:r>
    <w:r w:rsidR="00A0176D" w:rsidRPr="00AF6A64">
      <w:rPr>
        <w:b/>
        <w:color w:val="4F6228" w:themeColor="accent3" w:themeShade="80"/>
        <w:sz w:val="40"/>
        <w:szCs w:val="40"/>
      </w:rPr>
      <w:t>.      Oblastný futbalový zväz</w:t>
    </w:r>
    <w:r w:rsidR="00A0176D" w:rsidRPr="00AF6A64">
      <w:rPr>
        <w:b/>
        <w:color w:val="4F6228" w:themeColor="accent3" w:themeShade="80"/>
        <w:sz w:val="40"/>
        <w:szCs w:val="40"/>
      </w:rPr>
      <w:tab/>
    </w:r>
  </w:p>
  <w:p w:rsidR="00A0176D" w:rsidRPr="00AF6A64" w:rsidRDefault="00321B4C" w:rsidP="00AF6A64">
    <w:pPr>
      <w:pStyle w:val="Hlavika"/>
      <w:rPr>
        <w:color w:val="4F6228" w:themeColor="accent3" w:themeShade="80"/>
      </w:rPr>
    </w:pPr>
    <w:r>
      <w:rPr>
        <w:b/>
        <w:color w:val="4F6228" w:themeColor="accent3" w:themeShade="80"/>
        <w:sz w:val="48"/>
        <w:szCs w:val="48"/>
      </w:rPr>
      <w:t>06</w:t>
    </w:r>
    <w:r w:rsidR="00A0176D" w:rsidRPr="00AF6A64">
      <w:rPr>
        <w:b/>
        <w:color w:val="4F6228" w:themeColor="accent3" w:themeShade="80"/>
        <w:sz w:val="48"/>
        <w:szCs w:val="48"/>
      </w:rPr>
      <w:t>.</w:t>
    </w:r>
    <w:r w:rsidR="00A0176D">
      <w:rPr>
        <w:b/>
        <w:color w:val="4F6228" w:themeColor="accent3" w:themeShade="80"/>
        <w:sz w:val="48"/>
        <w:szCs w:val="48"/>
      </w:rPr>
      <w:t>0</w:t>
    </w:r>
    <w:r>
      <w:rPr>
        <w:b/>
        <w:color w:val="4F6228" w:themeColor="accent3" w:themeShade="80"/>
        <w:sz w:val="48"/>
        <w:szCs w:val="48"/>
      </w:rPr>
      <w:t>8</w:t>
    </w:r>
    <w:r w:rsidR="00A0176D" w:rsidRPr="00AF6A64">
      <w:rPr>
        <w:b/>
        <w:color w:val="4F6228" w:themeColor="accent3" w:themeShade="80"/>
        <w:sz w:val="48"/>
        <w:szCs w:val="48"/>
      </w:rPr>
      <w:t>.20</w:t>
    </w:r>
    <w:r w:rsidR="00A0176D">
      <w:rPr>
        <w:b/>
        <w:color w:val="4F6228" w:themeColor="accent3" w:themeShade="80"/>
        <w:sz w:val="48"/>
        <w:szCs w:val="48"/>
      </w:rPr>
      <w:t>20</w:t>
    </w:r>
    <w:r w:rsidR="00A0176D" w:rsidRPr="00AF6A64">
      <w:rPr>
        <w:b/>
        <w:color w:val="4F6228" w:themeColor="accent3" w:themeShade="80"/>
        <w:sz w:val="48"/>
        <w:szCs w:val="48"/>
      </w:rPr>
      <w:tab/>
      <w:t xml:space="preserve">                               PRIEVIDZA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8" type="#_x0000_t75" style="width:11.25pt;height:11.25pt" o:bullet="t">
        <v:imagedata r:id="rId1" o:title="mso9A4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3102AE"/>
    <w:multiLevelType w:val="hybridMultilevel"/>
    <w:tmpl w:val="121ADC5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42DF"/>
    <w:multiLevelType w:val="hybridMultilevel"/>
    <w:tmpl w:val="30E662C4"/>
    <w:lvl w:ilvl="0" w:tplc="041B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084A2330"/>
    <w:multiLevelType w:val="multilevel"/>
    <w:tmpl w:val="465A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B0A4E"/>
    <w:multiLevelType w:val="hybridMultilevel"/>
    <w:tmpl w:val="93021A1A"/>
    <w:lvl w:ilvl="0" w:tplc="041B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9621BA6"/>
    <w:multiLevelType w:val="hybridMultilevel"/>
    <w:tmpl w:val="E996CC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042E8"/>
    <w:multiLevelType w:val="hybridMultilevel"/>
    <w:tmpl w:val="CC268694"/>
    <w:lvl w:ilvl="0" w:tplc="18BEB21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0" w:hanging="360"/>
      </w:pPr>
    </w:lvl>
    <w:lvl w:ilvl="2" w:tplc="041B001B" w:tentative="1">
      <w:start w:val="1"/>
      <w:numFmt w:val="lowerRoman"/>
      <w:lvlText w:val="%3."/>
      <w:lvlJc w:val="right"/>
      <w:pPr>
        <w:ind w:left="2580" w:hanging="180"/>
      </w:pPr>
    </w:lvl>
    <w:lvl w:ilvl="3" w:tplc="041B000F" w:tentative="1">
      <w:start w:val="1"/>
      <w:numFmt w:val="decimal"/>
      <w:lvlText w:val="%4."/>
      <w:lvlJc w:val="left"/>
      <w:pPr>
        <w:ind w:left="3300" w:hanging="360"/>
      </w:pPr>
    </w:lvl>
    <w:lvl w:ilvl="4" w:tplc="041B0019" w:tentative="1">
      <w:start w:val="1"/>
      <w:numFmt w:val="lowerLetter"/>
      <w:lvlText w:val="%5."/>
      <w:lvlJc w:val="left"/>
      <w:pPr>
        <w:ind w:left="4020" w:hanging="360"/>
      </w:pPr>
    </w:lvl>
    <w:lvl w:ilvl="5" w:tplc="041B001B" w:tentative="1">
      <w:start w:val="1"/>
      <w:numFmt w:val="lowerRoman"/>
      <w:lvlText w:val="%6."/>
      <w:lvlJc w:val="right"/>
      <w:pPr>
        <w:ind w:left="4740" w:hanging="180"/>
      </w:pPr>
    </w:lvl>
    <w:lvl w:ilvl="6" w:tplc="041B000F" w:tentative="1">
      <w:start w:val="1"/>
      <w:numFmt w:val="decimal"/>
      <w:lvlText w:val="%7."/>
      <w:lvlJc w:val="left"/>
      <w:pPr>
        <w:ind w:left="5460" w:hanging="360"/>
      </w:pPr>
    </w:lvl>
    <w:lvl w:ilvl="7" w:tplc="041B0019" w:tentative="1">
      <w:start w:val="1"/>
      <w:numFmt w:val="lowerLetter"/>
      <w:lvlText w:val="%8."/>
      <w:lvlJc w:val="left"/>
      <w:pPr>
        <w:ind w:left="6180" w:hanging="360"/>
      </w:pPr>
    </w:lvl>
    <w:lvl w:ilvl="8" w:tplc="041B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0A7716E4"/>
    <w:multiLevelType w:val="hybridMultilevel"/>
    <w:tmpl w:val="967CB5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16D2FED"/>
    <w:multiLevelType w:val="multilevel"/>
    <w:tmpl w:val="A0BC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8E77D3"/>
    <w:multiLevelType w:val="hybridMultilevel"/>
    <w:tmpl w:val="EB6420DA"/>
    <w:lvl w:ilvl="0" w:tplc="BA3AF4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638BB"/>
    <w:multiLevelType w:val="multilevel"/>
    <w:tmpl w:val="19C6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E90F14"/>
    <w:multiLevelType w:val="multilevel"/>
    <w:tmpl w:val="3CDC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967D17"/>
    <w:multiLevelType w:val="hybridMultilevel"/>
    <w:tmpl w:val="BA782A1E"/>
    <w:lvl w:ilvl="0" w:tplc="041B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E568B3"/>
    <w:multiLevelType w:val="hybridMultilevel"/>
    <w:tmpl w:val="652C9EEE"/>
    <w:lvl w:ilvl="0" w:tplc="05084B68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D377C"/>
    <w:multiLevelType w:val="hybridMultilevel"/>
    <w:tmpl w:val="CC461EC4"/>
    <w:lvl w:ilvl="0" w:tplc="C7C466EC">
      <w:numFmt w:val="bullet"/>
      <w:lvlText w:val="-"/>
      <w:lvlJc w:val="left"/>
      <w:pPr>
        <w:ind w:left="303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5" w15:restartNumberingAfterBreak="0">
    <w:nsid w:val="44110CFB"/>
    <w:multiLevelType w:val="hybridMultilevel"/>
    <w:tmpl w:val="977ACAD6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pStyle w:val="Nadpis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A434EA"/>
    <w:multiLevelType w:val="hybridMultilevel"/>
    <w:tmpl w:val="E05E2E40"/>
    <w:lvl w:ilvl="0" w:tplc="A1B40E8E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5ACC05B5"/>
    <w:multiLevelType w:val="hybridMultilevel"/>
    <w:tmpl w:val="B2086464"/>
    <w:lvl w:ilvl="0" w:tplc="7CC4FC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E406C6"/>
    <w:multiLevelType w:val="hybridMultilevel"/>
    <w:tmpl w:val="8258CF0A"/>
    <w:lvl w:ilvl="0" w:tplc="D01C49EE">
      <w:start w:val="16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62E12761"/>
    <w:multiLevelType w:val="hybridMultilevel"/>
    <w:tmpl w:val="0AE690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C5F66"/>
    <w:multiLevelType w:val="hybridMultilevel"/>
    <w:tmpl w:val="17EC3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AD46E6"/>
    <w:multiLevelType w:val="hybridMultilevel"/>
    <w:tmpl w:val="D528D954"/>
    <w:lvl w:ilvl="0" w:tplc="057E21C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8A4939"/>
    <w:multiLevelType w:val="hybridMultilevel"/>
    <w:tmpl w:val="ED603B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7"/>
  </w:num>
  <w:num w:numId="4">
    <w:abstractNumId w:val="21"/>
  </w:num>
  <w:num w:numId="5">
    <w:abstractNumId w:val="14"/>
  </w:num>
  <w:num w:numId="6">
    <w:abstractNumId w:val="8"/>
  </w:num>
  <w:num w:numId="7">
    <w:abstractNumId w:val="10"/>
  </w:num>
  <w:num w:numId="8">
    <w:abstractNumId w:val="3"/>
  </w:num>
  <w:num w:numId="9">
    <w:abstractNumId w:val="9"/>
  </w:num>
  <w:num w:numId="10">
    <w:abstractNumId w:val="0"/>
  </w:num>
  <w:num w:numId="11">
    <w:abstractNumId w:val="11"/>
  </w:num>
  <w:num w:numId="12">
    <w:abstractNumId w:val="20"/>
  </w:num>
  <w:num w:numId="13">
    <w:abstractNumId w:val="12"/>
  </w:num>
  <w:num w:numId="14">
    <w:abstractNumId w:val="18"/>
  </w:num>
  <w:num w:numId="15">
    <w:abstractNumId w:val="2"/>
  </w:num>
  <w:num w:numId="16">
    <w:abstractNumId w:val="13"/>
  </w:num>
  <w:num w:numId="17">
    <w:abstractNumId w:val="16"/>
  </w:num>
  <w:num w:numId="18">
    <w:abstractNumId w:val="4"/>
  </w:num>
  <w:num w:numId="19">
    <w:abstractNumId w:val="7"/>
  </w:num>
  <w:num w:numId="20">
    <w:abstractNumId w:val="22"/>
  </w:num>
  <w:num w:numId="21">
    <w:abstractNumId w:val="6"/>
  </w:num>
  <w:num w:numId="22">
    <w:abstractNumId w:val="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A64"/>
    <w:rsid w:val="000024C8"/>
    <w:rsid w:val="0004024C"/>
    <w:rsid w:val="000440BB"/>
    <w:rsid w:val="000554F2"/>
    <w:rsid w:val="00060DDB"/>
    <w:rsid w:val="00072C9A"/>
    <w:rsid w:val="000872AF"/>
    <w:rsid w:val="000A0140"/>
    <w:rsid w:val="000B0374"/>
    <w:rsid w:val="000C324D"/>
    <w:rsid w:val="000D72AF"/>
    <w:rsid w:val="001231CA"/>
    <w:rsid w:val="00126A7F"/>
    <w:rsid w:val="0014380E"/>
    <w:rsid w:val="00144D2F"/>
    <w:rsid w:val="001517E8"/>
    <w:rsid w:val="00163D8C"/>
    <w:rsid w:val="0017338D"/>
    <w:rsid w:val="001954A2"/>
    <w:rsid w:val="001A0347"/>
    <w:rsid w:val="001C3038"/>
    <w:rsid w:val="001F5BD7"/>
    <w:rsid w:val="0022352A"/>
    <w:rsid w:val="002716C9"/>
    <w:rsid w:val="002800E7"/>
    <w:rsid w:val="00296243"/>
    <w:rsid w:val="002D6456"/>
    <w:rsid w:val="002E3AFF"/>
    <w:rsid w:val="0030033E"/>
    <w:rsid w:val="00321B4C"/>
    <w:rsid w:val="0032452A"/>
    <w:rsid w:val="00356E29"/>
    <w:rsid w:val="00362C02"/>
    <w:rsid w:val="0037166E"/>
    <w:rsid w:val="00384F3D"/>
    <w:rsid w:val="003965FD"/>
    <w:rsid w:val="00396C89"/>
    <w:rsid w:val="003A508D"/>
    <w:rsid w:val="003A78ED"/>
    <w:rsid w:val="003E2967"/>
    <w:rsid w:val="003F446B"/>
    <w:rsid w:val="003F7F93"/>
    <w:rsid w:val="004137F0"/>
    <w:rsid w:val="00414B3C"/>
    <w:rsid w:val="004402E4"/>
    <w:rsid w:val="00474CA1"/>
    <w:rsid w:val="00481A51"/>
    <w:rsid w:val="0048415D"/>
    <w:rsid w:val="00494CAC"/>
    <w:rsid w:val="00496349"/>
    <w:rsid w:val="00497240"/>
    <w:rsid w:val="004A211C"/>
    <w:rsid w:val="004B4CE5"/>
    <w:rsid w:val="004C696C"/>
    <w:rsid w:val="004D42F7"/>
    <w:rsid w:val="004D7413"/>
    <w:rsid w:val="004E3CCB"/>
    <w:rsid w:val="004E48A7"/>
    <w:rsid w:val="004F2393"/>
    <w:rsid w:val="0050577A"/>
    <w:rsid w:val="00542E1F"/>
    <w:rsid w:val="005815DE"/>
    <w:rsid w:val="005C4B2D"/>
    <w:rsid w:val="005E24F4"/>
    <w:rsid w:val="00605B4D"/>
    <w:rsid w:val="00612514"/>
    <w:rsid w:val="00615518"/>
    <w:rsid w:val="00621F61"/>
    <w:rsid w:val="00650185"/>
    <w:rsid w:val="00650444"/>
    <w:rsid w:val="006542FC"/>
    <w:rsid w:val="006668EA"/>
    <w:rsid w:val="00694CD6"/>
    <w:rsid w:val="006979A3"/>
    <w:rsid w:val="006A44D3"/>
    <w:rsid w:val="006A6804"/>
    <w:rsid w:val="006A704C"/>
    <w:rsid w:val="006B7636"/>
    <w:rsid w:val="006C3CA1"/>
    <w:rsid w:val="006D7FAC"/>
    <w:rsid w:val="006E0755"/>
    <w:rsid w:val="006E1F0D"/>
    <w:rsid w:val="006E2F22"/>
    <w:rsid w:val="006E770E"/>
    <w:rsid w:val="00706219"/>
    <w:rsid w:val="007068D0"/>
    <w:rsid w:val="00734918"/>
    <w:rsid w:val="00736CEB"/>
    <w:rsid w:val="00747387"/>
    <w:rsid w:val="007502D2"/>
    <w:rsid w:val="007669A0"/>
    <w:rsid w:val="00770385"/>
    <w:rsid w:val="007A59CD"/>
    <w:rsid w:val="007C13E9"/>
    <w:rsid w:val="007C1FED"/>
    <w:rsid w:val="007D6FD9"/>
    <w:rsid w:val="007E19DB"/>
    <w:rsid w:val="007E340A"/>
    <w:rsid w:val="007E71EE"/>
    <w:rsid w:val="007F2718"/>
    <w:rsid w:val="00801EA3"/>
    <w:rsid w:val="00814C19"/>
    <w:rsid w:val="0081734C"/>
    <w:rsid w:val="008267C7"/>
    <w:rsid w:val="0082745B"/>
    <w:rsid w:val="00842DC0"/>
    <w:rsid w:val="008475ED"/>
    <w:rsid w:val="008604E2"/>
    <w:rsid w:val="008615D3"/>
    <w:rsid w:val="008730FE"/>
    <w:rsid w:val="00884DCF"/>
    <w:rsid w:val="0088567B"/>
    <w:rsid w:val="008A40D4"/>
    <w:rsid w:val="008B135B"/>
    <w:rsid w:val="008B1AEE"/>
    <w:rsid w:val="008B3CA2"/>
    <w:rsid w:val="008C47CD"/>
    <w:rsid w:val="008C510B"/>
    <w:rsid w:val="008D23F6"/>
    <w:rsid w:val="008D28CB"/>
    <w:rsid w:val="008E2CDE"/>
    <w:rsid w:val="0090006E"/>
    <w:rsid w:val="0090704C"/>
    <w:rsid w:val="0091571F"/>
    <w:rsid w:val="009322C8"/>
    <w:rsid w:val="00933CF7"/>
    <w:rsid w:val="009475F5"/>
    <w:rsid w:val="00995F42"/>
    <w:rsid w:val="009B300B"/>
    <w:rsid w:val="009C12E9"/>
    <w:rsid w:val="009C244E"/>
    <w:rsid w:val="009C4E8A"/>
    <w:rsid w:val="009E7430"/>
    <w:rsid w:val="00A00A37"/>
    <w:rsid w:val="00A0176D"/>
    <w:rsid w:val="00A162D9"/>
    <w:rsid w:val="00A16AD6"/>
    <w:rsid w:val="00A44522"/>
    <w:rsid w:val="00A47794"/>
    <w:rsid w:val="00A65329"/>
    <w:rsid w:val="00A7350E"/>
    <w:rsid w:val="00A73B5F"/>
    <w:rsid w:val="00A762AF"/>
    <w:rsid w:val="00A930C8"/>
    <w:rsid w:val="00A953E5"/>
    <w:rsid w:val="00AC6088"/>
    <w:rsid w:val="00AF6A64"/>
    <w:rsid w:val="00B07FAC"/>
    <w:rsid w:val="00B16855"/>
    <w:rsid w:val="00B30D2B"/>
    <w:rsid w:val="00B325B8"/>
    <w:rsid w:val="00B355F6"/>
    <w:rsid w:val="00B431C2"/>
    <w:rsid w:val="00B522D7"/>
    <w:rsid w:val="00B5294B"/>
    <w:rsid w:val="00B64D4A"/>
    <w:rsid w:val="00B658CF"/>
    <w:rsid w:val="00B719EA"/>
    <w:rsid w:val="00B7743F"/>
    <w:rsid w:val="00BA001A"/>
    <w:rsid w:val="00BA120A"/>
    <w:rsid w:val="00BA1E35"/>
    <w:rsid w:val="00BA70D4"/>
    <w:rsid w:val="00BC104C"/>
    <w:rsid w:val="00BC3282"/>
    <w:rsid w:val="00BC37A1"/>
    <w:rsid w:val="00BC7059"/>
    <w:rsid w:val="00BD4A56"/>
    <w:rsid w:val="00BE069F"/>
    <w:rsid w:val="00BE1EC4"/>
    <w:rsid w:val="00BE6C75"/>
    <w:rsid w:val="00C16C50"/>
    <w:rsid w:val="00C24E8F"/>
    <w:rsid w:val="00C61946"/>
    <w:rsid w:val="00C621E1"/>
    <w:rsid w:val="00C706B8"/>
    <w:rsid w:val="00C743A6"/>
    <w:rsid w:val="00C74DA8"/>
    <w:rsid w:val="00C763D1"/>
    <w:rsid w:val="00CA52C8"/>
    <w:rsid w:val="00CA6A91"/>
    <w:rsid w:val="00CC607C"/>
    <w:rsid w:val="00CC6089"/>
    <w:rsid w:val="00CD749A"/>
    <w:rsid w:val="00CF1B22"/>
    <w:rsid w:val="00D01228"/>
    <w:rsid w:val="00D032C8"/>
    <w:rsid w:val="00D07B54"/>
    <w:rsid w:val="00D12004"/>
    <w:rsid w:val="00D20EE0"/>
    <w:rsid w:val="00D20EEA"/>
    <w:rsid w:val="00D321AD"/>
    <w:rsid w:val="00D40BEF"/>
    <w:rsid w:val="00D42CD4"/>
    <w:rsid w:val="00D55197"/>
    <w:rsid w:val="00D64AC3"/>
    <w:rsid w:val="00D66CBE"/>
    <w:rsid w:val="00D86BA2"/>
    <w:rsid w:val="00DA09A8"/>
    <w:rsid w:val="00DA4809"/>
    <w:rsid w:val="00DC3C30"/>
    <w:rsid w:val="00DD5132"/>
    <w:rsid w:val="00DE455F"/>
    <w:rsid w:val="00E00C92"/>
    <w:rsid w:val="00E11BD6"/>
    <w:rsid w:val="00E133B3"/>
    <w:rsid w:val="00E174ED"/>
    <w:rsid w:val="00E27C71"/>
    <w:rsid w:val="00E36D38"/>
    <w:rsid w:val="00E4483B"/>
    <w:rsid w:val="00E472F4"/>
    <w:rsid w:val="00E529CC"/>
    <w:rsid w:val="00E57862"/>
    <w:rsid w:val="00E57AF9"/>
    <w:rsid w:val="00E620D6"/>
    <w:rsid w:val="00E6484B"/>
    <w:rsid w:val="00E72537"/>
    <w:rsid w:val="00E732ED"/>
    <w:rsid w:val="00E75318"/>
    <w:rsid w:val="00E977A2"/>
    <w:rsid w:val="00EA0945"/>
    <w:rsid w:val="00EA5735"/>
    <w:rsid w:val="00EC002B"/>
    <w:rsid w:val="00ED2577"/>
    <w:rsid w:val="00EF5C39"/>
    <w:rsid w:val="00F102FA"/>
    <w:rsid w:val="00F13CCD"/>
    <w:rsid w:val="00F43F6E"/>
    <w:rsid w:val="00F60A28"/>
    <w:rsid w:val="00F93864"/>
    <w:rsid w:val="00FA2B45"/>
    <w:rsid w:val="00FA6D3A"/>
    <w:rsid w:val="00FB17C7"/>
    <w:rsid w:val="00FC6654"/>
    <w:rsid w:val="00FC665A"/>
    <w:rsid w:val="00FC7050"/>
    <w:rsid w:val="00FE2848"/>
    <w:rsid w:val="00FE6287"/>
    <w:rsid w:val="00FF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2BC413"/>
  <w15:docId w15:val="{F0672756-A134-45C1-808C-DB4E0255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E069F"/>
    <w:pPr>
      <w:spacing w:after="160" w:line="259" w:lineRule="auto"/>
    </w:pPr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00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y"/>
    <w:next w:val="Zkladntext"/>
    <w:link w:val="Nadpis3Char"/>
    <w:qFormat/>
    <w:rsid w:val="00A65329"/>
    <w:pPr>
      <w:numPr>
        <w:ilvl w:val="2"/>
        <w:numId w:val="1"/>
      </w:num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F6A64"/>
    <w:pPr>
      <w:spacing w:line="254" w:lineRule="auto"/>
      <w:ind w:left="720"/>
      <w:contextualSpacing/>
    </w:pPr>
  </w:style>
  <w:style w:type="paragraph" w:styleId="Zkladntext">
    <w:name w:val="Body Text"/>
    <w:basedOn w:val="Normlny"/>
    <w:link w:val="ZkladntextChar"/>
    <w:rsid w:val="00AF6A64"/>
    <w:pPr>
      <w:suppressAutoHyphens/>
      <w:spacing w:after="120" w:line="240" w:lineRule="auto"/>
    </w:pPr>
    <w:rPr>
      <w:rFonts w:ascii="Calibri" w:eastAsia="Calibri" w:hAnsi="Calibri" w:cs="Calibri"/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AF6A64"/>
    <w:rPr>
      <w:rFonts w:ascii="Calibri" w:eastAsia="Calibri" w:hAnsi="Calibri" w:cs="Calibri"/>
      <w:lang w:val="sk-SK" w:eastAsia="ar-SA"/>
    </w:rPr>
  </w:style>
  <w:style w:type="paragraph" w:styleId="Hlavika">
    <w:name w:val="header"/>
    <w:basedOn w:val="Normlny"/>
    <w:link w:val="Hlavik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6A64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6A64"/>
    <w:rPr>
      <w:lang w:val="sk-SK"/>
    </w:rPr>
  </w:style>
  <w:style w:type="character" w:styleId="Hypertextovprepojenie">
    <w:name w:val="Hyperlink"/>
    <w:basedOn w:val="Predvolenpsmoodseku"/>
    <w:uiPriority w:val="99"/>
    <w:unhideWhenUsed/>
    <w:rsid w:val="000B0374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0006E"/>
    <w:rPr>
      <w:color w:val="800080" w:themeColor="followedHyperlink"/>
      <w:u w:val="single"/>
    </w:rPr>
  </w:style>
  <w:style w:type="paragraph" w:styleId="Normlnywebov">
    <w:name w:val="Normal (Web)"/>
    <w:basedOn w:val="Normlny"/>
    <w:link w:val="NormlnywebovChar"/>
    <w:uiPriority w:val="99"/>
    <w:unhideWhenUsed/>
    <w:rsid w:val="00D2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D20EE0"/>
  </w:style>
  <w:style w:type="character" w:customStyle="1" w:styleId="Nadpis3Char">
    <w:name w:val="Nadpis 3 Char"/>
    <w:basedOn w:val="Predvolenpsmoodseku"/>
    <w:link w:val="Nadpis3"/>
    <w:rsid w:val="00A65329"/>
    <w:rPr>
      <w:rFonts w:ascii="Times New Roman" w:eastAsia="Times New Roman" w:hAnsi="Times New Roman" w:cs="Times New Roman"/>
      <w:b/>
      <w:bCs/>
      <w:sz w:val="27"/>
      <w:szCs w:val="27"/>
      <w:lang w:val="sk-SK" w:eastAsia="ar-SA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6E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6E0755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F60A28"/>
    <w:rPr>
      <w:color w:val="605E5C"/>
      <w:shd w:val="clear" w:color="auto" w:fill="E1DFDD"/>
    </w:rPr>
  </w:style>
  <w:style w:type="character" w:customStyle="1" w:styleId="ZkladntextChar1">
    <w:name w:val="Základný text Char1"/>
    <w:rsid w:val="006B7636"/>
    <w:rPr>
      <w:rFonts w:ascii="Calibri" w:eastAsia="Calibri" w:hAnsi="Calibri" w:cs="Calibri"/>
      <w:lang w:eastAsia="ar-SA"/>
    </w:rPr>
  </w:style>
  <w:style w:type="paragraph" w:customStyle="1" w:styleId="Nadpis">
    <w:name w:val="Nadpis"/>
    <w:basedOn w:val="Normlny"/>
    <w:next w:val="Zkladntext"/>
    <w:rsid w:val="00C24E8F"/>
    <w:pPr>
      <w:keepNext/>
      <w:widowControl w:val="0"/>
      <w:suppressAutoHyphens/>
      <w:spacing w:before="240" w:after="120" w:line="240" w:lineRule="auto"/>
      <w:jc w:val="center"/>
    </w:pPr>
    <w:rPr>
      <w:rFonts w:ascii="Myriad Pro Light" w:eastAsia="SimSun" w:hAnsi="Myriad Pro Light" w:cs="Lucida Sans"/>
      <w:kern w:val="1"/>
      <w:sz w:val="32"/>
      <w:szCs w:val="28"/>
      <w:lang w:eastAsia="zh-CN" w:bidi="hi-IN"/>
    </w:rPr>
  </w:style>
  <w:style w:type="paragraph" w:customStyle="1" w:styleId="BodyTextIndent1">
    <w:name w:val="Body Text Indent1"/>
    <w:basedOn w:val="Zkladntext"/>
    <w:rsid w:val="00C24E8F"/>
    <w:pPr>
      <w:widowControl w:val="0"/>
      <w:spacing w:after="0"/>
      <w:ind w:firstLine="360"/>
    </w:pPr>
    <w:rPr>
      <w:rFonts w:ascii="Myriad Pro Light" w:eastAsia="WenQuanYi Micro Hei" w:hAnsi="Myriad Pro Light" w:cs="Mangal"/>
      <w:kern w:val="1"/>
      <w:szCs w:val="24"/>
      <w:lang w:eastAsia="zh-CN" w:bidi="hi-IN"/>
    </w:rPr>
  </w:style>
  <w:style w:type="paragraph" w:styleId="Bezriadkovania">
    <w:name w:val="No Spacing"/>
    <w:uiPriority w:val="1"/>
    <w:qFormat/>
    <w:rsid w:val="00EF5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EC00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k-SK"/>
    </w:rPr>
  </w:style>
  <w:style w:type="paragraph" w:customStyle="1" w:styleId="Default">
    <w:name w:val="Default"/>
    <w:rsid w:val="00EA57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  <w:style w:type="character" w:customStyle="1" w:styleId="NormlnywebovChar">
    <w:name w:val="Normálny (webový) Char"/>
    <w:basedOn w:val="Predvolenpsmoodseku"/>
    <w:link w:val="Normlnywebov"/>
    <w:uiPriority w:val="99"/>
    <w:rsid w:val="001A0347"/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7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1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7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6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10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2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08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9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5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manager.sportnet.online/media/pages/f/futbalsfz.sk/2020/05/81aed92b-e90c-4464-be12-2fd56ce30340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iamanager.sportnet.online/media/pages/f/futbalsfz.sk/2020/07/rapp-novela-08_07_2020-konsolidovane-znenie.docx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81EA6-9240-4302-82EE-390B9572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1368</Words>
  <Characters>7798</Characters>
  <Application>Microsoft Office Word</Application>
  <DocSecurity>0</DocSecurity>
  <Lines>64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OBLFZPD</dc:creator>
  <cp:keywords/>
  <dc:description/>
  <cp:lastModifiedBy>Sekretar</cp:lastModifiedBy>
  <cp:revision>2</cp:revision>
  <dcterms:created xsi:type="dcterms:W3CDTF">2020-08-06T15:35:00Z</dcterms:created>
  <dcterms:modified xsi:type="dcterms:W3CDTF">2020-08-06T15:35:00Z</dcterms:modified>
</cp:coreProperties>
</file>