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6FEE" w14:textId="77777777" w:rsidR="00AE6C98" w:rsidRDefault="00AE6C98" w:rsidP="00AE6C98">
      <w:pPr>
        <w:spacing w:line="292" w:lineRule="exact"/>
        <w:rPr>
          <w:rFonts w:ascii="Times New Roman" w:eastAsia="Times New Roman" w:hAnsi="Times New Roman"/>
        </w:rPr>
      </w:pPr>
    </w:p>
    <w:p w14:paraId="0685EA1C" w14:textId="77777777" w:rsidR="00AE6C98" w:rsidRDefault="00AE6C98" w:rsidP="00AE6C98">
      <w:pPr>
        <w:spacing w:line="0" w:lineRule="atLeast"/>
        <w:ind w:left="3250"/>
        <w:rPr>
          <w:rFonts w:ascii="Arial" w:eastAsia="Arial" w:hAnsi="Arial"/>
          <w:b/>
          <w:sz w:val="28"/>
        </w:rPr>
      </w:pPr>
      <w:r>
        <w:rPr>
          <w:rFonts w:ascii="Arial" w:eastAsia="Arial" w:hAnsi="Arial"/>
          <w:b/>
          <w:sz w:val="28"/>
        </w:rPr>
        <w:t>VOLEBNÝ PORIADOK</w:t>
      </w:r>
    </w:p>
    <w:p w14:paraId="5A72F62F" w14:textId="77777777" w:rsidR="00AE6C98" w:rsidRDefault="00AE6C98" w:rsidP="00AE6C98">
      <w:pPr>
        <w:spacing w:line="74" w:lineRule="exact"/>
        <w:rPr>
          <w:rFonts w:ascii="Times New Roman" w:eastAsia="Times New Roman" w:hAnsi="Times New Roman"/>
        </w:rPr>
      </w:pPr>
    </w:p>
    <w:p w14:paraId="075B43E4" w14:textId="77777777" w:rsidR="00E707D9" w:rsidRDefault="00AE6C98" w:rsidP="00E707D9">
      <w:pPr>
        <w:spacing w:line="0" w:lineRule="atLeast"/>
        <w:jc w:val="center"/>
        <w:rPr>
          <w:rFonts w:ascii="Arial" w:eastAsia="Arial" w:hAnsi="Arial"/>
          <w:b/>
          <w:sz w:val="28"/>
        </w:rPr>
      </w:pPr>
      <w:r>
        <w:rPr>
          <w:rFonts w:ascii="Arial" w:eastAsia="Arial" w:hAnsi="Arial"/>
          <w:b/>
          <w:sz w:val="28"/>
        </w:rPr>
        <w:t>Oblastného futbalového zväzu</w:t>
      </w:r>
      <w:r w:rsidR="00E707D9">
        <w:rPr>
          <w:rFonts w:ascii="Arial" w:eastAsia="Arial" w:hAnsi="Arial"/>
          <w:b/>
          <w:sz w:val="28"/>
        </w:rPr>
        <w:t xml:space="preserve"> Dunajská Streda</w:t>
      </w:r>
    </w:p>
    <w:p w14:paraId="53483AFF" w14:textId="77777777" w:rsidR="005D0928" w:rsidRDefault="005D0928" w:rsidP="00AE6C98">
      <w:pPr>
        <w:spacing w:line="0" w:lineRule="atLeast"/>
        <w:ind w:left="2590"/>
        <w:rPr>
          <w:rFonts w:ascii="Arial" w:eastAsia="Arial" w:hAnsi="Arial"/>
          <w:b/>
          <w:sz w:val="28"/>
        </w:rPr>
      </w:pPr>
    </w:p>
    <w:p w14:paraId="150C392F" w14:textId="77777777" w:rsidR="00AE6C98" w:rsidRDefault="00AE6C98" w:rsidP="00AE6C98">
      <w:pPr>
        <w:spacing w:line="201" w:lineRule="exact"/>
        <w:rPr>
          <w:rFonts w:ascii="Times New Roman" w:eastAsia="Times New Roman" w:hAnsi="Times New Roman"/>
        </w:rPr>
      </w:pPr>
    </w:p>
    <w:p w14:paraId="10FA6CCF" w14:textId="48965621" w:rsidR="00AE6C98" w:rsidRDefault="00AE6C98" w:rsidP="006711F8">
      <w:pPr>
        <w:ind w:left="30"/>
        <w:jc w:val="both"/>
        <w:rPr>
          <w:rFonts w:ascii="Arial" w:eastAsia="Arial" w:hAnsi="Arial"/>
          <w:sz w:val="22"/>
        </w:rPr>
      </w:pPr>
      <w:r>
        <w:rPr>
          <w:rFonts w:ascii="Arial" w:eastAsia="Arial" w:hAnsi="Arial"/>
          <w:sz w:val="22"/>
        </w:rPr>
        <w:t xml:space="preserve">Konferencia Oblastného futbalového zväzu (ďalej len “konferencia”) schválila </w:t>
      </w:r>
      <w:r w:rsidR="00CD7A6C">
        <w:rPr>
          <w:rFonts w:ascii="Arial" w:eastAsia="Arial" w:hAnsi="Arial"/>
          <w:sz w:val="22"/>
        </w:rPr>
        <w:t>26</w:t>
      </w:r>
      <w:r>
        <w:rPr>
          <w:rFonts w:ascii="Arial" w:eastAsia="Arial" w:hAnsi="Arial"/>
          <w:sz w:val="22"/>
        </w:rPr>
        <w:t xml:space="preserve">. </w:t>
      </w:r>
      <w:r w:rsidR="00CD7A6C">
        <w:rPr>
          <w:rFonts w:ascii="Arial" w:eastAsia="Arial" w:hAnsi="Arial"/>
          <w:sz w:val="22"/>
        </w:rPr>
        <w:t>novembra</w:t>
      </w:r>
      <w:r>
        <w:rPr>
          <w:rFonts w:ascii="Arial" w:eastAsia="Arial" w:hAnsi="Arial"/>
          <w:sz w:val="22"/>
        </w:rPr>
        <w:t xml:space="preserve"> 20</w:t>
      </w:r>
      <w:r w:rsidR="00CD7A6C">
        <w:rPr>
          <w:rFonts w:ascii="Arial" w:eastAsia="Arial" w:hAnsi="Arial"/>
          <w:sz w:val="22"/>
        </w:rPr>
        <w:t>21</w:t>
      </w:r>
      <w:r>
        <w:rPr>
          <w:rFonts w:ascii="Arial" w:eastAsia="Arial" w:hAnsi="Arial"/>
          <w:sz w:val="22"/>
        </w:rPr>
        <w:t xml:space="preserve"> podľa článku </w:t>
      </w:r>
      <w:r w:rsidR="00CD7A6C">
        <w:rPr>
          <w:rFonts w:ascii="Arial" w:eastAsia="Arial" w:hAnsi="Arial"/>
          <w:sz w:val="22"/>
        </w:rPr>
        <w:t>6</w:t>
      </w:r>
      <w:r>
        <w:rPr>
          <w:rFonts w:ascii="Arial" w:eastAsia="Arial" w:hAnsi="Arial"/>
          <w:sz w:val="22"/>
        </w:rPr>
        <w:t xml:space="preserve"> ods.3 </w:t>
      </w:r>
      <w:r w:rsidR="008C7795">
        <w:rPr>
          <w:rFonts w:ascii="Arial" w:eastAsia="Arial" w:hAnsi="Arial"/>
          <w:sz w:val="22"/>
        </w:rPr>
        <w:t xml:space="preserve">písm. a/ </w:t>
      </w:r>
      <w:r>
        <w:rPr>
          <w:rFonts w:ascii="Arial" w:eastAsia="Arial" w:hAnsi="Arial"/>
          <w:sz w:val="22"/>
        </w:rPr>
        <w:t>Stanov ObFZ (ďalej len “Stanovy”) tento Volebný poriadok ObFZ (ďalej len “volebný poriadok”):</w:t>
      </w:r>
    </w:p>
    <w:p w14:paraId="722D0588" w14:textId="77777777" w:rsidR="00AE6C98" w:rsidRDefault="00AE6C98" w:rsidP="006711F8">
      <w:pPr>
        <w:rPr>
          <w:rFonts w:ascii="Times New Roman" w:eastAsia="Times New Roman" w:hAnsi="Times New Roman"/>
        </w:rPr>
      </w:pPr>
    </w:p>
    <w:p w14:paraId="443A256C" w14:textId="77777777" w:rsidR="00AE6C98" w:rsidRDefault="00AE6C98" w:rsidP="006711F8">
      <w:pPr>
        <w:ind w:left="3870" w:right="3840" w:firstLine="375"/>
        <w:rPr>
          <w:rFonts w:ascii="Arial" w:eastAsia="Arial" w:hAnsi="Arial"/>
          <w:b/>
          <w:sz w:val="21"/>
        </w:rPr>
      </w:pPr>
      <w:r>
        <w:rPr>
          <w:rFonts w:ascii="Arial" w:eastAsia="Arial" w:hAnsi="Arial"/>
          <w:b/>
          <w:sz w:val="21"/>
        </w:rPr>
        <w:t>Článok 1 Predmet úpravy</w:t>
      </w:r>
    </w:p>
    <w:p w14:paraId="05BA732F" w14:textId="77777777" w:rsidR="005507F0" w:rsidRDefault="005507F0" w:rsidP="006711F8">
      <w:pPr>
        <w:ind w:left="3870" w:right="3840" w:firstLine="375"/>
        <w:rPr>
          <w:rFonts w:ascii="Arial" w:eastAsia="Arial" w:hAnsi="Arial"/>
          <w:b/>
          <w:sz w:val="21"/>
        </w:rPr>
      </w:pPr>
    </w:p>
    <w:p w14:paraId="5CE18879" w14:textId="77777777" w:rsidR="00AE6C98" w:rsidRDefault="00AE6C98" w:rsidP="006711F8">
      <w:pPr>
        <w:rPr>
          <w:rFonts w:ascii="Times New Roman" w:eastAsia="Times New Roman" w:hAnsi="Times New Roman"/>
        </w:rPr>
      </w:pPr>
    </w:p>
    <w:p w14:paraId="533D5EDA" w14:textId="77777777" w:rsidR="00AE6C98" w:rsidRDefault="00AE6C98" w:rsidP="006711F8">
      <w:pPr>
        <w:numPr>
          <w:ilvl w:val="0"/>
          <w:numId w:val="1"/>
        </w:numPr>
        <w:tabs>
          <w:tab w:val="left" w:pos="430"/>
        </w:tabs>
        <w:ind w:left="430" w:hanging="430"/>
        <w:jc w:val="both"/>
        <w:rPr>
          <w:rFonts w:ascii="Arial" w:eastAsia="Arial" w:hAnsi="Arial"/>
          <w:sz w:val="22"/>
        </w:rPr>
      </w:pPr>
      <w:r>
        <w:rPr>
          <w:rFonts w:ascii="Arial" w:eastAsia="Arial" w:hAnsi="Arial"/>
          <w:sz w:val="22"/>
        </w:rPr>
        <w:t>Volebný poriadok upravuje najmä</w:t>
      </w:r>
    </w:p>
    <w:p w14:paraId="746CA350" w14:textId="77777777" w:rsidR="00AE6C98" w:rsidRDefault="00AE6C98" w:rsidP="006711F8">
      <w:pPr>
        <w:numPr>
          <w:ilvl w:val="1"/>
          <w:numId w:val="1"/>
        </w:numPr>
        <w:tabs>
          <w:tab w:val="left" w:pos="850"/>
        </w:tabs>
        <w:ind w:left="850" w:hanging="355"/>
        <w:jc w:val="both"/>
        <w:rPr>
          <w:rFonts w:ascii="Arial" w:eastAsia="Arial" w:hAnsi="Arial"/>
          <w:sz w:val="22"/>
        </w:rPr>
      </w:pPr>
      <w:r>
        <w:rPr>
          <w:rFonts w:ascii="Arial" w:eastAsia="Arial" w:hAnsi="Arial"/>
          <w:sz w:val="22"/>
        </w:rPr>
        <w:t>požiadavky na navrhovanie kandidátov na volenú funkciu v ObFZ,</w:t>
      </w:r>
    </w:p>
    <w:p w14:paraId="06C23744" w14:textId="77777777" w:rsidR="00AE6C98" w:rsidRDefault="00AE6C98" w:rsidP="006711F8">
      <w:pPr>
        <w:numPr>
          <w:ilvl w:val="1"/>
          <w:numId w:val="1"/>
        </w:numPr>
        <w:tabs>
          <w:tab w:val="left" w:pos="850"/>
        </w:tabs>
        <w:ind w:left="850" w:hanging="355"/>
        <w:jc w:val="both"/>
        <w:rPr>
          <w:rFonts w:ascii="Arial" w:eastAsia="Arial" w:hAnsi="Arial"/>
          <w:sz w:val="22"/>
        </w:rPr>
      </w:pPr>
      <w:r>
        <w:rPr>
          <w:rFonts w:ascii="Arial" w:eastAsia="Arial" w:hAnsi="Arial"/>
          <w:sz w:val="22"/>
        </w:rPr>
        <w:t>prípravu a priebeh volieb v ObFZ,</w:t>
      </w:r>
    </w:p>
    <w:p w14:paraId="63CEE146" w14:textId="77777777" w:rsidR="00AE6C98" w:rsidRDefault="00AE6C98" w:rsidP="006711F8">
      <w:pPr>
        <w:numPr>
          <w:ilvl w:val="1"/>
          <w:numId w:val="1"/>
        </w:numPr>
        <w:tabs>
          <w:tab w:val="left" w:pos="850"/>
        </w:tabs>
        <w:ind w:left="850" w:hanging="355"/>
        <w:jc w:val="both"/>
        <w:rPr>
          <w:rFonts w:ascii="Arial" w:eastAsia="Arial" w:hAnsi="Arial"/>
          <w:sz w:val="22"/>
        </w:rPr>
      </w:pPr>
      <w:r>
        <w:rPr>
          <w:rFonts w:ascii="Arial" w:eastAsia="Arial" w:hAnsi="Arial"/>
          <w:sz w:val="22"/>
        </w:rPr>
        <w:t>osobitosti hlasovania pri voľbách orgánov ObFZ,</w:t>
      </w:r>
    </w:p>
    <w:p w14:paraId="12A535C4" w14:textId="77777777" w:rsidR="00AE6C98" w:rsidRDefault="00AE6C98" w:rsidP="006711F8">
      <w:pPr>
        <w:numPr>
          <w:ilvl w:val="1"/>
          <w:numId w:val="1"/>
        </w:numPr>
        <w:tabs>
          <w:tab w:val="left" w:pos="850"/>
        </w:tabs>
        <w:ind w:left="850" w:hanging="355"/>
        <w:jc w:val="both"/>
        <w:rPr>
          <w:rFonts w:ascii="Arial" w:eastAsia="Arial" w:hAnsi="Arial"/>
          <w:sz w:val="22"/>
        </w:rPr>
      </w:pPr>
      <w:r>
        <w:rPr>
          <w:rFonts w:ascii="Arial" w:eastAsia="Arial" w:hAnsi="Arial"/>
          <w:sz w:val="22"/>
        </w:rPr>
        <w:t>pôsobn</w:t>
      </w:r>
      <w:r w:rsidR="006C23CE">
        <w:rPr>
          <w:rFonts w:ascii="Arial" w:eastAsia="Arial" w:hAnsi="Arial"/>
          <w:sz w:val="22"/>
        </w:rPr>
        <w:t>osť a konanie volebnej komisie Ob</w:t>
      </w:r>
      <w:r>
        <w:rPr>
          <w:rFonts w:ascii="Arial" w:eastAsia="Arial" w:hAnsi="Arial"/>
          <w:sz w:val="22"/>
        </w:rPr>
        <w:t>FZ (ďalej len “volebná komisia”).</w:t>
      </w:r>
    </w:p>
    <w:p w14:paraId="670C52ED" w14:textId="77777777" w:rsidR="00AE6C98" w:rsidRDefault="00AE6C98" w:rsidP="006711F8">
      <w:pPr>
        <w:numPr>
          <w:ilvl w:val="0"/>
          <w:numId w:val="1"/>
        </w:numPr>
        <w:tabs>
          <w:tab w:val="left" w:pos="430"/>
        </w:tabs>
        <w:ind w:left="430" w:hanging="430"/>
        <w:jc w:val="both"/>
        <w:rPr>
          <w:rFonts w:ascii="Arial" w:eastAsia="Arial" w:hAnsi="Arial"/>
          <w:sz w:val="22"/>
        </w:rPr>
      </w:pPr>
      <w:r>
        <w:rPr>
          <w:rFonts w:ascii="Arial" w:eastAsia="Arial" w:hAnsi="Arial"/>
          <w:sz w:val="22"/>
        </w:rPr>
        <w:t>Na postup pri voľbách neupravený volebným poriadkom sa použijú Stanovy, rokovací poriadok konferencie ObFZ (ďalej len „rokovací poriadok“) alebo rozhodnutie konferencie.</w:t>
      </w:r>
    </w:p>
    <w:p w14:paraId="5ED64D2D" w14:textId="77777777" w:rsidR="00AE6C98" w:rsidRDefault="00AE6C98" w:rsidP="006711F8">
      <w:pPr>
        <w:rPr>
          <w:rFonts w:ascii="Times New Roman" w:eastAsia="Times New Roman" w:hAnsi="Times New Roman"/>
        </w:rPr>
      </w:pPr>
    </w:p>
    <w:p w14:paraId="5E5B9395" w14:textId="77777777" w:rsidR="005507F0" w:rsidRDefault="005507F0" w:rsidP="006711F8">
      <w:pPr>
        <w:ind w:left="4250"/>
        <w:rPr>
          <w:rFonts w:ascii="Arial" w:eastAsia="Arial" w:hAnsi="Arial"/>
          <w:b/>
          <w:sz w:val="22"/>
        </w:rPr>
      </w:pPr>
    </w:p>
    <w:p w14:paraId="7A39ABF8" w14:textId="77777777" w:rsidR="00AE6C98" w:rsidRDefault="00AE6C98" w:rsidP="006711F8">
      <w:pPr>
        <w:ind w:left="4250"/>
        <w:rPr>
          <w:rFonts w:ascii="Arial" w:eastAsia="Arial" w:hAnsi="Arial"/>
          <w:b/>
          <w:sz w:val="22"/>
        </w:rPr>
      </w:pPr>
      <w:r>
        <w:rPr>
          <w:rFonts w:ascii="Arial" w:eastAsia="Arial" w:hAnsi="Arial"/>
          <w:b/>
          <w:sz w:val="22"/>
        </w:rPr>
        <w:t>Článok 2</w:t>
      </w:r>
    </w:p>
    <w:p w14:paraId="11873811" w14:textId="77777777" w:rsidR="00AE6C98" w:rsidRDefault="00AE6C98" w:rsidP="006711F8">
      <w:pPr>
        <w:rPr>
          <w:rFonts w:ascii="Times New Roman" w:eastAsia="Times New Roman" w:hAnsi="Times New Roman"/>
        </w:rPr>
      </w:pPr>
    </w:p>
    <w:p w14:paraId="0B7E981B" w14:textId="77777777" w:rsidR="00AE6C98" w:rsidRDefault="00AE6C98" w:rsidP="006711F8">
      <w:pPr>
        <w:ind w:left="2370"/>
        <w:rPr>
          <w:rFonts w:ascii="Arial" w:eastAsia="Arial" w:hAnsi="Arial"/>
          <w:b/>
          <w:sz w:val="22"/>
        </w:rPr>
      </w:pPr>
      <w:r>
        <w:rPr>
          <w:rFonts w:ascii="Arial" w:eastAsia="Arial" w:hAnsi="Arial"/>
          <w:b/>
          <w:sz w:val="22"/>
        </w:rPr>
        <w:t>Aktívne volebné právo a kandidát na funkciu</w:t>
      </w:r>
    </w:p>
    <w:p w14:paraId="129DF291" w14:textId="77777777" w:rsidR="005507F0" w:rsidRDefault="005507F0" w:rsidP="006711F8">
      <w:pPr>
        <w:ind w:left="2370"/>
        <w:rPr>
          <w:rFonts w:ascii="Arial" w:eastAsia="Arial" w:hAnsi="Arial"/>
          <w:b/>
          <w:sz w:val="22"/>
        </w:rPr>
      </w:pPr>
    </w:p>
    <w:p w14:paraId="506F6557" w14:textId="77777777" w:rsidR="00AE6C98" w:rsidRDefault="00AE6C98" w:rsidP="006711F8">
      <w:pPr>
        <w:rPr>
          <w:rFonts w:ascii="Times New Roman" w:eastAsia="Times New Roman" w:hAnsi="Times New Roman"/>
        </w:rPr>
      </w:pPr>
    </w:p>
    <w:p w14:paraId="5C8F8B14" w14:textId="27DAA9E7" w:rsidR="00AE6C98" w:rsidRDefault="00AE6C98" w:rsidP="006711F8">
      <w:pPr>
        <w:numPr>
          <w:ilvl w:val="0"/>
          <w:numId w:val="2"/>
        </w:numPr>
        <w:tabs>
          <w:tab w:val="left" w:pos="430"/>
        </w:tabs>
        <w:ind w:left="430" w:hanging="430"/>
        <w:jc w:val="both"/>
        <w:rPr>
          <w:rFonts w:ascii="Arial" w:eastAsia="Arial" w:hAnsi="Arial"/>
          <w:sz w:val="22"/>
        </w:rPr>
      </w:pPr>
      <w:r>
        <w:rPr>
          <w:rFonts w:ascii="Arial" w:eastAsia="Arial" w:hAnsi="Arial"/>
          <w:sz w:val="22"/>
        </w:rPr>
        <w:t xml:space="preserve">Delegáti konferencie volia funkcionárov podľa článku </w:t>
      </w:r>
      <w:r w:rsidR="00CD7A6C">
        <w:rPr>
          <w:rFonts w:ascii="Arial" w:eastAsia="Arial" w:hAnsi="Arial"/>
          <w:sz w:val="22"/>
        </w:rPr>
        <w:t>2</w:t>
      </w:r>
      <w:r w:rsidR="00FF0CB1">
        <w:rPr>
          <w:rFonts w:ascii="Arial" w:eastAsia="Arial" w:hAnsi="Arial"/>
          <w:sz w:val="22"/>
        </w:rPr>
        <w:t xml:space="preserve">7 </w:t>
      </w:r>
      <w:r>
        <w:rPr>
          <w:rFonts w:ascii="Arial" w:eastAsia="Arial" w:hAnsi="Arial"/>
          <w:sz w:val="22"/>
        </w:rPr>
        <w:t>Stanov.</w:t>
      </w:r>
    </w:p>
    <w:p w14:paraId="09D75B41" w14:textId="0B7DA373" w:rsidR="00AE6C98" w:rsidRDefault="00AE6C98" w:rsidP="006711F8">
      <w:pPr>
        <w:numPr>
          <w:ilvl w:val="0"/>
          <w:numId w:val="2"/>
        </w:numPr>
        <w:tabs>
          <w:tab w:val="left" w:pos="430"/>
        </w:tabs>
        <w:ind w:left="430" w:hanging="430"/>
        <w:jc w:val="both"/>
        <w:rPr>
          <w:rFonts w:ascii="Arial" w:eastAsia="Arial" w:hAnsi="Arial"/>
          <w:sz w:val="22"/>
        </w:rPr>
      </w:pPr>
      <w:r>
        <w:rPr>
          <w:rFonts w:ascii="Arial" w:eastAsia="Arial" w:hAnsi="Arial"/>
          <w:sz w:val="22"/>
        </w:rPr>
        <w:t xml:space="preserve">Kandidát na volenú funkciu musí spĺňať podmienky podľa článku </w:t>
      </w:r>
      <w:r w:rsidR="00CD7A6C">
        <w:rPr>
          <w:rFonts w:ascii="Arial" w:eastAsia="Arial" w:hAnsi="Arial"/>
          <w:sz w:val="22"/>
        </w:rPr>
        <w:t>17</w:t>
      </w:r>
      <w:r>
        <w:rPr>
          <w:rFonts w:ascii="Arial" w:eastAsia="Arial" w:hAnsi="Arial"/>
          <w:sz w:val="22"/>
        </w:rPr>
        <w:t xml:space="preserve"> ods. 1 Stanov.</w:t>
      </w:r>
    </w:p>
    <w:p w14:paraId="25D4900D" w14:textId="77777777" w:rsidR="00AE6C98" w:rsidRDefault="00AE6C98" w:rsidP="006711F8">
      <w:pPr>
        <w:numPr>
          <w:ilvl w:val="0"/>
          <w:numId w:val="2"/>
        </w:numPr>
        <w:tabs>
          <w:tab w:val="left" w:pos="430"/>
        </w:tabs>
        <w:ind w:left="430" w:hanging="430"/>
        <w:jc w:val="both"/>
        <w:rPr>
          <w:rFonts w:ascii="Arial" w:eastAsia="Arial" w:hAnsi="Arial"/>
          <w:sz w:val="22"/>
        </w:rPr>
      </w:pPr>
      <w:r>
        <w:rPr>
          <w:rFonts w:ascii="Arial" w:eastAsia="Arial" w:hAnsi="Arial"/>
          <w:sz w:val="22"/>
        </w:rPr>
        <w:t>Ak predpisy ObFZ oprávnenie navrhnúť kandidáta na volenú funkciu ne</w:t>
      </w:r>
      <w:r w:rsidR="006C23CE">
        <w:rPr>
          <w:rFonts w:ascii="Arial" w:eastAsia="Arial" w:hAnsi="Arial"/>
          <w:sz w:val="22"/>
        </w:rPr>
        <w:t>viažu na určený typ členstva v Ob</w:t>
      </w:r>
      <w:r>
        <w:rPr>
          <w:rFonts w:ascii="Arial" w:eastAsia="Arial" w:hAnsi="Arial"/>
          <w:sz w:val="22"/>
        </w:rPr>
        <w:t xml:space="preserve">FZ </w:t>
      </w:r>
      <w:r w:rsidR="006C23CE">
        <w:rPr>
          <w:rFonts w:ascii="Arial" w:eastAsia="Arial" w:hAnsi="Arial"/>
          <w:sz w:val="22"/>
        </w:rPr>
        <w:t>alebo na určenú skupinu členov ObFZ, každý člen Ob</w:t>
      </w:r>
      <w:r>
        <w:rPr>
          <w:rFonts w:ascii="Arial" w:eastAsia="Arial" w:hAnsi="Arial"/>
          <w:sz w:val="22"/>
        </w:rPr>
        <w:t>FZ je oprávnený navrhnúť písomne</w:t>
      </w:r>
    </w:p>
    <w:p w14:paraId="66A7087B" w14:textId="77777777" w:rsidR="00AE6C98" w:rsidRDefault="00AE6C98" w:rsidP="006711F8">
      <w:pPr>
        <w:numPr>
          <w:ilvl w:val="1"/>
          <w:numId w:val="2"/>
        </w:numPr>
        <w:tabs>
          <w:tab w:val="left" w:pos="850"/>
        </w:tabs>
        <w:ind w:left="850" w:hanging="415"/>
        <w:jc w:val="both"/>
        <w:rPr>
          <w:rFonts w:ascii="Arial" w:eastAsia="Arial" w:hAnsi="Arial"/>
          <w:sz w:val="22"/>
        </w:rPr>
      </w:pPr>
      <w:r>
        <w:rPr>
          <w:rFonts w:ascii="Arial" w:eastAsia="Arial" w:hAnsi="Arial"/>
          <w:sz w:val="22"/>
        </w:rPr>
        <w:t>kandidáta na funkciu volenú konferenciou najneskôr 10 dní pred dňom konania konferencie, na ktorej sa konajú voľby,</w:t>
      </w:r>
    </w:p>
    <w:p w14:paraId="30FD34A5" w14:textId="77777777" w:rsidR="00AE6C98" w:rsidRDefault="00AE6C98" w:rsidP="006711F8">
      <w:pPr>
        <w:numPr>
          <w:ilvl w:val="1"/>
          <w:numId w:val="2"/>
        </w:numPr>
        <w:tabs>
          <w:tab w:val="left" w:pos="850"/>
        </w:tabs>
        <w:ind w:left="850" w:hanging="415"/>
        <w:jc w:val="both"/>
        <w:rPr>
          <w:rFonts w:ascii="Arial" w:eastAsia="Arial" w:hAnsi="Arial"/>
          <w:sz w:val="22"/>
        </w:rPr>
      </w:pPr>
      <w:r>
        <w:rPr>
          <w:rFonts w:ascii="Arial" w:eastAsia="Arial" w:hAnsi="Arial"/>
          <w:sz w:val="22"/>
        </w:rPr>
        <w:t>kandidáta na funkciu volenú výkonným výborom v lehote určenej výkonným výborom.</w:t>
      </w:r>
    </w:p>
    <w:p w14:paraId="7CD96F3C" w14:textId="77777777" w:rsidR="00AE6C98" w:rsidRDefault="00AE6C98" w:rsidP="006711F8">
      <w:pPr>
        <w:numPr>
          <w:ilvl w:val="0"/>
          <w:numId w:val="2"/>
        </w:numPr>
        <w:tabs>
          <w:tab w:val="left" w:pos="430"/>
        </w:tabs>
        <w:ind w:left="430" w:hanging="430"/>
        <w:jc w:val="both"/>
        <w:rPr>
          <w:rFonts w:ascii="Arial" w:eastAsia="Arial" w:hAnsi="Arial"/>
          <w:sz w:val="22"/>
        </w:rPr>
      </w:pPr>
      <w:r>
        <w:rPr>
          <w:rFonts w:ascii="Arial" w:eastAsia="Arial" w:hAnsi="Arial"/>
          <w:sz w:val="22"/>
        </w:rPr>
        <w:t>Návrh kandidáta musí obsahovať</w:t>
      </w:r>
    </w:p>
    <w:p w14:paraId="3C8D5412" w14:textId="77777777" w:rsidR="00AE6C98" w:rsidRDefault="00AE6C98" w:rsidP="006711F8">
      <w:pPr>
        <w:numPr>
          <w:ilvl w:val="1"/>
          <w:numId w:val="2"/>
        </w:numPr>
        <w:tabs>
          <w:tab w:val="left" w:pos="850"/>
        </w:tabs>
        <w:ind w:left="850" w:hanging="415"/>
        <w:jc w:val="both"/>
        <w:rPr>
          <w:rFonts w:ascii="Arial" w:eastAsia="Arial" w:hAnsi="Arial"/>
          <w:sz w:val="22"/>
        </w:rPr>
      </w:pPr>
      <w:r>
        <w:rPr>
          <w:rFonts w:ascii="Arial" w:eastAsia="Arial" w:hAnsi="Arial"/>
          <w:sz w:val="22"/>
        </w:rPr>
        <w:t>označenie funkcie, na ktorú je kandidát navrhnutý,</w:t>
      </w:r>
    </w:p>
    <w:p w14:paraId="14DF195F" w14:textId="77777777" w:rsidR="00AE6C98" w:rsidRDefault="00AE6C98" w:rsidP="006711F8">
      <w:pPr>
        <w:numPr>
          <w:ilvl w:val="1"/>
          <w:numId w:val="2"/>
        </w:numPr>
        <w:tabs>
          <w:tab w:val="left" w:pos="850"/>
        </w:tabs>
        <w:ind w:left="850" w:hanging="415"/>
        <w:jc w:val="both"/>
        <w:rPr>
          <w:rFonts w:ascii="Arial" w:eastAsia="Arial" w:hAnsi="Arial"/>
          <w:sz w:val="22"/>
        </w:rPr>
      </w:pPr>
      <w:r>
        <w:rPr>
          <w:rFonts w:ascii="Arial" w:eastAsia="Arial" w:hAnsi="Arial"/>
          <w:sz w:val="22"/>
        </w:rPr>
        <w:t>titul, meno, priezvisko a adresu trvalého pobytu kandidáta,</w:t>
      </w:r>
    </w:p>
    <w:p w14:paraId="4DDD1B64" w14:textId="77777777" w:rsidR="00AE6C98" w:rsidRDefault="00AE6C98" w:rsidP="006711F8">
      <w:pPr>
        <w:numPr>
          <w:ilvl w:val="1"/>
          <w:numId w:val="2"/>
        </w:numPr>
        <w:tabs>
          <w:tab w:val="left" w:pos="850"/>
        </w:tabs>
        <w:ind w:left="850" w:hanging="415"/>
        <w:jc w:val="both"/>
        <w:rPr>
          <w:rFonts w:ascii="Arial" w:eastAsia="Arial" w:hAnsi="Arial"/>
          <w:sz w:val="22"/>
        </w:rPr>
      </w:pPr>
      <w:r>
        <w:rPr>
          <w:rFonts w:ascii="Arial" w:eastAsia="Arial" w:hAnsi="Arial"/>
          <w:sz w:val="22"/>
        </w:rPr>
        <w:t>kontaktné údaje kandidáta,</w:t>
      </w:r>
    </w:p>
    <w:p w14:paraId="3670A8EA" w14:textId="77777777" w:rsidR="00AE6C98" w:rsidRDefault="00AE6C98" w:rsidP="006711F8">
      <w:pPr>
        <w:numPr>
          <w:ilvl w:val="1"/>
          <w:numId w:val="2"/>
        </w:numPr>
        <w:tabs>
          <w:tab w:val="left" w:pos="850"/>
        </w:tabs>
        <w:ind w:left="850" w:hanging="415"/>
        <w:jc w:val="both"/>
        <w:rPr>
          <w:rFonts w:ascii="Arial" w:eastAsia="Arial" w:hAnsi="Arial"/>
          <w:sz w:val="22"/>
        </w:rPr>
      </w:pPr>
      <w:r>
        <w:rPr>
          <w:rFonts w:ascii="Arial" w:eastAsia="Arial" w:hAnsi="Arial"/>
          <w:sz w:val="22"/>
        </w:rPr>
        <w:t>označenie navrhovateľa a jeho kontaktné údaje.</w:t>
      </w:r>
    </w:p>
    <w:p w14:paraId="1B0CEDD4" w14:textId="77777777" w:rsidR="00AE6C98" w:rsidRDefault="00AE6C98" w:rsidP="006711F8">
      <w:pPr>
        <w:rPr>
          <w:rFonts w:ascii="Arial" w:eastAsia="Arial" w:hAnsi="Arial"/>
          <w:sz w:val="22"/>
        </w:rPr>
      </w:pPr>
    </w:p>
    <w:p w14:paraId="5A0CA92B" w14:textId="77777777" w:rsidR="00AE6C98" w:rsidRDefault="00AE6C98" w:rsidP="006711F8">
      <w:pPr>
        <w:numPr>
          <w:ilvl w:val="0"/>
          <w:numId w:val="2"/>
        </w:numPr>
        <w:tabs>
          <w:tab w:val="left" w:pos="430"/>
        </w:tabs>
        <w:ind w:left="430" w:hanging="430"/>
        <w:jc w:val="both"/>
        <w:rPr>
          <w:rFonts w:ascii="Arial" w:eastAsia="Arial" w:hAnsi="Arial"/>
          <w:sz w:val="22"/>
        </w:rPr>
      </w:pPr>
      <w:r>
        <w:rPr>
          <w:rFonts w:ascii="Arial" w:eastAsia="Arial" w:hAnsi="Arial"/>
          <w:sz w:val="22"/>
        </w:rPr>
        <w:t>K návrhu kandidáta sa pripájajú tieto prílohy</w:t>
      </w:r>
    </w:p>
    <w:p w14:paraId="32C2B794" w14:textId="77777777" w:rsidR="00AE6C98" w:rsidRDefault="00AE6C98" w:rsidP="006711F8">
      <w:pPr>
        <w:numPr>
          <w:ilvl w:val="1"/>
          <w:numId w:val="2"/>
        </w:numPr>
        <w:tabs>
          <w:tab w:val="left" w:pos="850"/>
        </w:tabs>
        <w:ind w:left="850" w:hanging="415"/>
        <w:jc w:val="both"/>
        <w:rPr>
          <w:rFonts w:ascii="Arial" w:eastAsia="Arial" w:hAnsi="Arial"/>
          <w:sz w:val="22"/>
        </w:rPr>
      </w:pPr>
      <w:r>
        <w:rPr>
          <w:rFonts w:ascii="Arial" w:eastAsia="Arial" w:hAnsi="Arial"/>
          <w:sz w:val="22"/>
        </w:rPr>
        <w:t>životopis kandidáta obsahujúci údaje o jeho profesijnom pôsobení a športovej činnosti,</w:t>
      </w:r>
    </w:p>
    <w:p w14:paraId="73098440" w14:textId="77777777" w:rsidR="00AE6C98" w:rsidRDefault="00AE6C98" w:rsidP="006711F8">
      <w:pPr>
        <w:numPr>
          <w:ilvl w:val="1"/>
          <w:numId w:val="2"/>
        </w:numPr>
        <w:tabs>
          <w:tab w:val="left" w:pos="850"/>
        </w:tabs>
        <w:ind w:left="850" w:hanging="415"/>
        <w:jc w:val="both"/>
        <w:rPr>
          <w:rFonts w:ascii="Arial" w:eastAsia="Arial" w:hAnsi="Arial"/>
          <w:sz w:val="22"/>
        </w:rPr>
      </w:pPr>
      <w:r>
        <w:rPr>
          <w:rFonts w:ascii="Arial" w:eastAsia="Arial" w:hAnsi="Arial"/>
          <w:sz w:val="22"/>
        </w:rPr>
        <w:t>vyhlásenie kandidáta o individuálnom členstve alebo o podaní pri</w:t>
      </w:r>
      <w:r w:rsidR="006C23CE">
        <w:rPr>
          <w:rFonts w:ascii="Arial" w:eastAsia="Arial" w:hAnsi="Arial"/>
          <w:sz w:val="22"/>
        </w:rPr>
        <w:t>hlášky za individuálneho člena Ob</w:t>
      </w:r>
      <w:r>
        <w:rPr>
          <w:rFonts w:ascii="Arial" w:eastAsia="Arial" w:hAnsi="Arial"/>
          <w:sz w:val="22"/>
        </w:rPr>
        <w:t>FZ,</w:t>
      </w:r>
    </w:p>
    <w:p w14:paraId="4F238322" w14:textId="77777777" w:rsidR="00AE6C98" w:rsidRDefault="00AE6C98" w:rsidP="006711F8">
      <w:pPr>
        <w:numPr>
          <w:ilvl w:val="1"/>
          <w:numId w:val="2"/>
        </w:numPr>
        <w:tabs>
          <w:tab w:val="left" w:pos="850"/>
        </w:tabs>
        <w:ind w:left="850" w:hanging="415"/>
        <w:jc w:val="both"/>
        <w:rPr>
          <w:rFonts w:ascii="Arial" w:eastAsia="Arial" w:hAnsi="Arial"/>
          <w:sz w:val="22"/>
        </w:rPr>
      </w:pPr>
      <w:r>
        <w:rPr>
          <w:rFonts w:ascii="Arial" w:eastAsia="Arial" w:hAnsi="Arial"/>
          <w:sz w:val="22"/>
        </w:rPr>
        <w:t>vyhlásenie kandidáta o spôsobilosti na právne úkony bez obmedzení,</w:t>
      </w:r>
    </w:p>
    <w:p w14:paraId="206AA12B" w14:textId="77777777" w:rsidR="00AE6C98" w:rsidRDefault="00AE6C98" w:rsidP="006711F8">
      <w:pPr>
        <w:numPr>
          <w:ilvl w:val="1"/>
          <w:numId w:val="2"/>
        </w:numPr>
        <w:tabs>
          <w:tab w:val="left" w:pos="850"/>
        </w:tabs>
        <w:ind w:left="850" w:hanging="415"/>
        <w:jc w:val="both"/>
        <w:rPr>
          <w:rFonts w:ascii="Arial" w:eastAsia="Arial" w:hAnsi="Arial"/>
          <w:sz w:val="22"/>
        </w:rPr>
      </w:pPr>
      <w:r>
        <w:rPr>
          <w:rFonts w:ascii="Arial" w:eastAsia="Arial" w:hAnsi="Arial"/>
          <w:sz w:val="22"/>
        </w:rPr>
        <w:t>výpis z registra trestov alebo čestné vyhlásenie o bezúhonnosti,</w:t>
      </w:r>
    </w:p>
    <w:p w14:paraId="35B5C517" w14:textId="77777777" w:rsidR="00AE6C98" w:rsidRDefault="00AE6C98" w:rsidP="006711F8">
      <w:pPr>
        <w:numPr>
          <w:ilvl w:val="1"/>
          <w:numId w:val="2"/>
        </w:numPr>
        <w:tabs>
          <w:tab w:val="left" w:pos="850"/>
        </w:tabs>
        <w:ind w:left="850" w:hanging="415"/>
        <w:jc w:val="both"/>
        <w:rPr>
          <w:rFonts w:ascii="Arial" w:eastAsia="Arial" w:hAnsi="Arial"/>
          <w:sz w:val="22"/>
        </w:rPr>
      </w:pPr>
      <w:r>
        <w:rPr>
          <w:rFonts w:ascii="Arial" w:eastAsia="Arial" w:hAnsi="Arial"/>
          <w:sz w:val="22"/>
        </w:rPr>
        <w:t>súhlas navrhnutého kandidáta s kandidatúrou,</w:t>
      </w:r>
    </w:p>
    <w:p w14:paraId="1956CE5D" w14:textId="77777777" w:rsidR="00AE6C98" w:rsidRDefault="00AE6C98" w:rsidP="006711F8">
      <w:pPr>
        <w:numPr>
          <w:ilvl w:val="1"/>
          <w:numId w:val="2"/>
        </w:numPr>
        <w:tabs>
          <w:tab w:val="left" w:pos="850"/>
        </w:tabs>
        <w:ind w:left="850" w:hanging="415"/>
        <w:jc w:val="both"/>
        <w:rPr>
          <w:rFonts w:ascii="Arial" w:eastAsia="Arial" w:hAnsi="Arial"/>
          <w:sz w:val="22"/>
        </w:rPr>
      </w:pPr>
      <w:r>
        <w:rPr>
          <w:rFonts w:ascii="Arial" w:eastAsia="Arial" w:hAnsi="Arial"/>
          <w:sz w:val="22"/>
        </w:rPr>
        <w:t>súhlas kandidáta so spracovaním jeho osobných údajov (meno a priezvisko, adresa trvalého pobytu, kontaktné údaje) v ObFZ v súvislosti s voľbami a</w:t>
      </w:r>
    </w:p>
    <w:p w14:paraId="32377272" w14:textId="77777777" w:rsidR="00AE6C98" w:rsidRDefault="00AE6C98" w:rsidP="006711F8">
      <w:pPr>
        <w:numPr>
          <w:ilvl w:val="1"/>
          <w:numId w:val="3"/>
        </w:numPr>
        <w:tabs>
          <w:tab w:val="left" w:pos="850"/>
        </w:tabs>
        <w:ind w:left="850" w:hanging="415"/>
        <w:jc w:val="both"/>
        <w:rPr>
          <w:rFonts w:ascii="Arial" w:eastAsia="Arial" w:hAnsi="Arial"/>
          <w:sz w:val="22"/>
        </w:rPr>
      </w:pPr>
      <w:bookmarkStart w:id="0" w:name="page4"/>
      <w:bookmarkEnd w:id="0"/>
      <w:r>
        <w:rPr>
          <w:rFonts w:ascii="Arial" w:eastAsia="Arial" w:hAnsi="Arial"/>
          <w:sz w:val="22"/>
        </w:rPr>
        <w:t>súhlas so zverejnením jeho podobizne zachytenej na obrazový záznam alebo audiovizuálny záznam z konania konferencie za účelom propagácie ObFZ a preukázania transparentnosti priebehu volieb na konferencii.</w:t>
      </w:r>
    </w:p>
    <w:p w14:paraId="142E3CC9" w14:textId="77777777" w:rsidR="00AE6C98" w:rsidRDefault="00AE6C98" w:rsidP="006711F8">
      <w:pPr>
        <w:rPr>
          <w:rFonts w:ascii="Arial" w:eastAsia="Arial" w:hAnsi="Arial"/>
          <w:sz w:val="22"/>
        </w:rPr>
      </w:pPr>
    </w:p>
    <w:p w14:paraId="4CDE956E" w14:textId="77777777" w:rsidR="00AE6C98" w:rsidRDefault="00AE6C98" w:rsidP="006711F8">
      <w:pPr>
        <w:numPr>
          <w:ilvl w:val="0"/>
          <w:numId w:val="4"/>
        </w:numPr>
        <w:tabs>
          <w:tab w:val="left" w:pos="430"/>
        </w:tabs>
        <w:ind w:left="430" w:hanging="430"/>
        <w:jc w:val="both"/>
        <w:rPr>
          <w:rFonts w:ascii="Arial" w:eastAsia="Arial" w:hAnsi="Arial"/>
          <w:sz w:val="22"/>
        </w:rPr>
      </w:pPr>
      <w:r>
        <w:rPr>
          <w:rFonts w:ascii="Arial" w:eastAsia="Arial" w:hAnsi="Arial"/>
          <w:sz w:val="22"/>
        </w:rPr>
        <w:t>Podmienky podľa odseku 5 sú splnené aj riadnym vyplnením a odoslaním registračného formulára s prílohami pri podaní pri</w:t>
      </w:r>
      <w:r w:rsidR="006C23CE">
        <w:rPr>
          <w:rFonts w:ascii="Arial" w:eastAsia="Arial" w:hAnsi="Arial"/>
          <w:sz w:val="22"/>
        </w:rPr>
        <w:t>hlášky za individuálneho člena Ob</w:t>
      </w:r>
      <w:r>
        <w:rPr>
          <w:rFonts w:ascii="Arial" w:eastAsia="Arial" w:hAnsi="Arial"/>
          <w:sz w:val="22"/>
        </w:rPr>
        <w:t>FZ.</w:t>
      </w:r>
    </w:p>
    <w:p w14:paraId="12176F76" w14:textId="77777777" w:rsidR="00AE6C98" w:rsidRDefault="00AE6C98" w:rsidP="006711F8">
      <w:pPr>
        <w:rPr>
          <w:rFonts w:ascii="Arial" w:eastAsia="Arial" w:hAnsi="Arial"/>
          <w:sz w:val="22"/>
        </w:rPr>
      </w:pPr>
    </w:p>
    <w:p w14:paraId="281BB4D2" w14:textId="77777777" w:rsidR="00AE6C98" w:rsidRDefault="00AE6C98" w:rsidP="006711F8">
      <w:pPr>
        <w:numPr>
          <w:ilvl w:val="0"/>
          <w:numId w:val="4"/>
        </w:numPr>
        <w:tabs>
          <w:tab w:val="left" w:pos="430"/>
        </w:tabs>
        <w:ind w:left="430" w:hanging="430"/>
        <w:jc w:val="both"/>
        <w:rPr>
          <w:rFonts w:ascii="Arial" w:eastAsia="Arial" w:hAnsi="Arial"/>
          <w:sz w:val="22"/>
        </w:rPr>
      </w:pPr>
      <w:r>
        <w:rPr>
          <w:rFonts w:ascii="Arial" w:eastAsia="Arial" w:hAnsi="Arial"/>
          <w:sz w:val="22"/>
        </w:rPr>
        <w:t>Ná</w:t>
      </w:r>
      <w:r w:rsidR="005507F0">
        <w:rPr>
          <w:rFonts w:ascii="Arial" w:eastAsia="Arial" w:hAnsi="Arial"/>
          <w:sz w:val="22"/>
        </w:rPr>
        <w:t>vrh kandidáta podpísaný členom Ob</w:t>
      </w:r>
      <w:r>
        <w:rPr>
          <w:rFonts w:ascii="Arial" w:eastAsia="Arial" w:hAnsi="Arial"/>
          <w:sz w:val="22"/>
        </w:rPr>
        <w:t>FZ a</w:t>
      </w:r>
      <w:r w:rsidR="006C23CE">
        <w:rPr>
          <w:rFonts w:ascii="Arial" w:eastAsia="Arial" w:hAnsi="Arial"/>
          <w:sz w:val="22"/>
        </w:rPr>
        <w:t>lebo štatutárnym orgánom člena Ob</w:t>
      </w:r>
      <w:r>
        <w:rPr>
          <w:rFonts w:ascii="Arial" w:eastAsia="Arial" w:hAnsi="Arial"/>
          <w:sz w:val="22"/>
        </w:rPr>
        <w:t xml:space="preserve">FZ spolu s prílohami podľa odseku 5 alebo informáciou o postupe podľa odseku 6 </w:t>
      </w:r>
      <w:r w:rsidR="006C23CE">
        <w:rPr>
          <w:rFonts w:ascii="Arial" w:eastAsia="Arial" w:hAnsi="Arial"/>
          <w:sz w:val="22"/>
        </w:rPr>
        <w:t>sekretár ObFZ</w:t>
      </w:r>
      <w:r>
        <w:rPr>
          <w:rFonts w:ascii="Arial" w:eastAsia="Arial" w:hAnsi="Arial"/>
          <w:sz w:val="22"/>
        </w:rPr>
        <w:t xml:space="preserve"> bezodkladne predloží</w:t>
      </w:r>
    </w:p>
    <w:p w14:paraId="49F4A38C" w14:textId="77777777" w:rsidR="00AE6C98" w:rsidRDefault="00AE6C98" w:rsidP="006711F8">
      <w:pPr>
        <w:numPr>
          <w:ilvl w:val="2"/>
          <w:numId w:val="4"/>
        </w:numPr>
        <w:tabs>
          <w:tab w:val="left" w:pos="850"/>
        </w:tabs>
        <w:ind w:left="850" w:hanging="355"/>
        <w:jc w:val="both"/>
        <w:rPr>
          <w:rFonts w:ascii="Arial" w:eastAsia="Arial" w:hAnsi="Arial"/>
          <w:sz w:val="22"/>
        </w:rPr>
      </w:pPr>
      <w:r>
        <w:rPr>
          <w:rFonts w:ascii="Arial" w:eastAsia="Arial" w:hAnsi="Arial"/>
          <w:sz w:val="22"/>
        </w:rPr>
        <w:t>predsedovi volebnej komisie, ak ide o funkciu volenú konferenciou okrem funkcie člena volebnej komisie alebo</w:t>
      </w:r>
    </w:p>
    <w:p w14:paraId="493301BC" w14:textId="77777777" w:rsidR="00AE6C98" w:rsidRDefault="00AE6C98" w:rsidP="006711F8">
      <w:pPr>
        <w:numPr>
          <w:ilvl w:val="2"/>
          <w:numId w:val="4"/>
        </w:numPr>
        <w:tabs>
          <w:tab w:val="left" w:pos="850"/>
        </w:tabs>
        <w:ind w:left="850" w:hanging="355"/>
        <w:jc w:val="both"/>
        <w:rPr>
          <w:rFonts w:ascii="Arial" w:eastAsia="Arial" w:hAnsi="Arial"/>
          <w:sz w:val="22"/>
        </w:rPr>
      </w:pPr>
      <w:r>
        <w:rPr>
          <w:rFonts w:ascii="Arial" w:eastAsia="Arial" w:hAnsi="Arial"/>
          <w:sz w:val="22"/>
        </w:rPr>
        <w:t>kontrolórovi ObFZ (ďalej len “kontrolór”), ak ide o funkciu člena volebnej komisie alebo o funkciu volenú výkonným výborom.</w:t>
      </w:r>
    </w:p>
    <w:p w14:paraId="44D654E6" w14:textId="77777777" w:rsidR="00AE6C98" w:rsidRDefault="00AE6C98" w:rsidP="006711F8">
      <w:pPr>
        <w:numPr>
          <w:ilvl w:val="0"/>
          <w:numId w:val="4"/>
        </w:numPr>
        <w:tabs>
          <w:tab w:val="left" w:pos="430"/>
        </w:tabs>
        <w:ind w:left="430" w:hanging="430"/>
        <w:jc w:val="both"/>
        <w:rPr>
          <w:rFonts w:ascii="Arial" w:eastAsia="Arial" w:hAnsi="Arial"/>
          <w:sz w:val="22"/>
        </w:rPr>
      </w:pPr>
      <w:r>
        <w:rPr>
          <w:rFonts w:ascii="Arial" w:eastAsia="Arial" w:hAnsi="Arial"/>
          <w:sz w:val="22"/>
        </w:rPr>
        <w:t>Lehota na predloženie návrhov kandidátov končí o 23:59 posledného dňa na predloženie návrhov. Návrh kandidáta nie je možné podať po uplynutí lehoty podľa odseku 3. K včas podanému návrhu kandidáta je možné aj po uplynutí lehoty doplniť prílohy podľa odseku 5.</w:t>
      </w:r>
    </w:p>
    <w:p w14:paraId="6D83DFF5" w14:textId="77777777" w:rsidR="00AE6C98" w:rsidRDefault="00AE6C98" w:rsidP="006711F8">
      <w:pPr>
        <w:numPr>
          <w:ilvl w:val="0"/>
          <w:numId w:val="4"/>
        </w:numPr>
        <w:tabs>
          <w:tab w:val="left" w:pos="430"/>
        </w:tabs>
        <w:ind w:left="430" w:hanging="430"/>
        <w:jc w:val="both"/>
        <w:rPr>
          <w:rFonts w:ascii="Arial" w:eastAsia="Arial" w:hAnsi="Arial"/>
          <w:sz w:val="22"/>
        </w:rPr>
      </w:pPr>
      <w:r>
        <w:rPr>
          <w:rFonts w:ascii="Arial" w:eastAsia="Arial" w:hAnsi="Arial"/>
          <w:sz w:val="22"/>
        </w:rPr>
        <w:t>Volebná komisia po preskúmaní návrhov na kandidátov s prílohami podľa odseku 5 písomne oznámi sekretárovi ObFZ (ďalej len “sekretár”) mená a priezviská kandidátov na volenú funkciu, ktorí splnili podmienky kandidatúry. Títo kandidáti sú zaradení do zoznamu kandidátov schválených volebnou komisiou.</w:t>
      </w:r>
    </w:p>
    <w:p w14:paraId="7733A320" w14:textId="77777777" w:rsidR="00AE6C98" w:rsidRDefault="00AE6C98" w:rsidP="006711F8">
      <w:pPr>
        <w:numPr>
          <w:ilvl w:val="0"/>
          <w:numId w:val="4"/>
        </w:numPr>
        <w:tabs>
          <w:tab w:val="left" w:pos="430"/>
        </w:tabs>
        <w:ind w:left="430" w:hanging="430"/>
        <w:jc w:val="both"/>
        <w:rPr>
          <w:rFonts w:ascii="Arial" w:eastAsia="Arial" w:hAnsi="Arial"/>
          <w:sz w:val="22"/>
        </w:rPr>
      </w:pPr>
      <w:r>
        <w:rPr>
          <w:rFonts w:ascii="Arial" w:eastAsia="Arial" w:hAnsi="Arial"/>
          <w:sz w:val="22"/>
        </w:rPr>
        <w:t>Sekretár zabezpečí zverejnenie kandidátov na členov orgánov ObFZ a ich navrhovateľov na webovom sídle ObFZ a v informačnom systéme slovenského futbalu (ďalej len “ISSF”) najneskôr tri dni pred konaním volieb.</w:t>
      </w:r>
    </w:p>
    <w:p w14:paraId="1305FCD6" w14:textId="77777777" w:rsidR="00AE6C98" w:rsidRDefault="00AE6C98" w:rsidP="006711F8">
      <w:pPr>
        <w:numPr>
          <w:ilvl w:val="0"/>
          <w:numId w:val="4"/>
        </w:numPr>
        <w:tabs>
          <w:tab w:val="left" w:pos="430"/>
        </w:tabs>
        <w:ind w:left="430" w:hanging="430"/>
        <w:jc w:val="both"/>
        <w:rPr>
          <w:rFonts w:ascii="Arial" w:eastAsia="Arial" w:hAnsi="Arial"/>
          <w:sz w:val="22"/>
        </w:rPr>
      </w:pPr>
      <w:r>
        <w:rPr>
          <w:rFonts w:ascii="Arial" w:eastAsia="Arial" w:hAnsi="Arial"/>
          <w:sz w:val="22"/>
        </w:rPr>
        <w:t>Ak preskúmavajúci orgán zistí nedostatky v návrhoch kandidátov alebo v prílohách podľa odseku 5, bezodkladne požiada navrhovateľa alebo kandidáta o doplnenie návrhu alebo príloh v potrebnom rozsahu. Ak vyžiadané doplnenie navrhovateľ alebo kandidát nevykoná, preskúmavajúci orgán rozhodne o nezaradení kandidáta do zoznamu kandidátov. Rozhodnutie o nezaradení do zoznamu kandidátov sa bezodkladne oznámi navrhovateľovi, kandidátovi a sekretárovi.</w:t>
      </w:r>
    </w:p>
    <w:p w14:paraId="67C15B1B" w14:textId="77777777" w:rsidR="00AE6C98" w:rsidRDefault="00AE6C98" w:rsidP="006711F8">
      <w:pPr>
        <w:numPr>
          <w:ilvl w:val="0"/>
          <w:numId w:val="4"/>
        </w:numPr>
        <w:tabs>
          <w:tab w:val="left" w:pos="430"/>
        </w:tabs>
        <w:ind w:left="430" w:hanging="430"/>
        <w:jc w:val="both"/>
        <w:rPr>
          <w:rFonts w:ascii="Arial" w:eastAsia="Arial" w:hAnsi="Arial"/>
          <w:sz w:val="22"/>
        </w:rPr>
      </w:pPr>
      <w:r>
        <w:rPr>
          <w:rFonts w:ascii="Arial" w:eastAsia="Arial" w:hAnsi="Arial"/>
          <w:sz w:val="22"/>
        </w:rPr>
        <w:t>Kandidát na volenú funkciu zaradený do zoznamu kandidátov sa zúčastňuje na zasadnutí konferencie, na ktorej sa konajú voľby, spravidla osobne ako pozvaný hosť alebo delegát. Na zasadnutí výkonného výboru, na ktorom sa konajú voľby, sa kandidát zúčastňuje ako pozvaný hosť, ak tak rozhodne výkonný výbor alebo predseda. Pozvaný kandidát môže svoju neúčasť na zasadnutí orgánu, na ktorom sa konajú voľby, ospravedlniť iba zo závažných dôvodov.</w:t>
      </w:r>
    </w:p>
    <w:p w14:paraId="7FD111F1" w14:textId="77777777" w:rsidR="00AE6C98" w:rsidRDefault="00AE6C98" w:rsidP="006711F8">
      <w:pPr>
        <w:rPr>
          <w:rFonts w:ascii="Times New Roman" w:eastAsia="Times New Roman" w:hAnsi="Times New Roman"/>
        </w:rPr>
      </w:pPr>
    </w:p>
    <w:p w14:paraId="12AA436A" w14:textId="77777777" w:rsidR="00AE6C98" w:rsidRDefault="00AE6C98" w:rsidP="006711F8">
      <w:pPr>
        <w:ind w:left="4250"/>
        <w:rPr>
          <w:rFonts w:ascii="Arial" w:eastAsia="Arial" w:hAnsi="Arial"/>
          <w:b/>
          <w:sz w:val="22"/>
        </w:rPr>
      </w:pPr>
      <w:r>
        <w:rPr>
          <w:rFonts w:ascii="Arial" w:eastAsia="Arial" w:hAnsi="Arial"/>
          <w:b/>
          <w:sz w:val="22"/>
        </w:rPr>
        <w:t>Článok 3</w:t>
      </w:r>
    </w:p>
    <w:p w14:paraId="28E8EC89" w14:textId="77777777" w:rsidR="00AE6C98" w:rsidRDefault="00AE6C98" w:rsidP="006711F8">
      <w:pPr>
        <w:rPr>
          <w:rFonts w:ascii="Times New Roman" w:eastAsia="Times New Roman" w:hAnsi="Times New Roman"/>
        </w:rPr>
      </w:pPr>
    </w:p>
    <w:p w14:paraId="0AC71200" w14:textId="77777777" w:rsidR="00AE6C98" w:rsidRDefault="00AE6C98" w:rsidP="006711F8">
      <w:pPr>
        <w:ind w:left="2830"/>
        <w:rPr>
          <w:rFonts w:ascii="Arial" w:eastAsia="Arial" w:hAnsi="Arial"/>
          <w:b/>
          <w:sz w:val="22"/>
        </w:rPr>
      </w:pPr>
      <w:r>
        <w:rPr>
          <w:rFonts w:ascii="Arial" w:eastAsia="Arial" w:hAnsi="Arial"/>
          <w:b/>
          <w:sz w:val="22"/>
        </w:rPr>
        <w:t>Zloženie a činnosť volebnej komisie</w:t>
      </w:r>
    </w:p>
    <w:p w14:paraId="120A2F64" w14:textId="77777777" w:rsidR="005507F0" w:rsidRDefault="005507F0" w:rsidP="006711F8">
      <w:pPr>
        <w:ind w:left="2830"/>
        <w:rPr>
          <w:rFonts w:ascii="Arial" w:eastAsia="Arial" w:hAnsi="Arial"/>
          <w:b/>
          <w:sz w:val="22"/>
        </w:rPr>
      </w:pPr>
    </w:p>
    <w:p w14:paraId="2BC8DB4F" w14:textId="77777777" w:rsidR="00AE6C98" w:rsidRDefault="00AE6C98" w:rsidP="006711F8">
      <w:pPr>
        <w:rPr>
          <w:rFonts w:ascii="Times New Roman" w:eastAsia="Times New Roman" w:hAnsi="Times New Roman"/>
        </w:rPr>
      </w:pPr>
    </w:p>
    <w:p w14:paraId="53922038" w14:textId="77777777" w:rsidR="00AE6C98" w:rsidRPr="005507F0" w:rsidRDefault="00AE6C98" w:rsidP="006711F8">
      <w:pPr>
        <w:numPr>
          <w:ilvl w:val="0"/>
          <w:numId w:val="5"/>
        </w:numPr>
        <w:tabs>
          <w:tab w:val="left" w:pos="430"/>
        </w:tabs>
        <w:ind w:left="430" w:hanging="430"/>
        <w:jc w:val="both"/>
        <w:rPr>
          <w:rFonts w:ascii="Arial" w:eastAsia="Arial" w:hAnsi="Arial"/>
          <w:sz w:val="22"/>
          <w:szCs w:val="22"/>
        </w:rPr>
      </w:pPr>
      <w:r w:rsidRPr="005507F0">
        <w:rPr>
          <w:rFonts w:ascii="Arial" w:eastAsia="Arial" w:hAnsi="Arial"/>
          <w:sz w:val="22"/>
          <w:szCs w:val="22"/>
        </w:rPr>
        <w:t>Volebná komisia pripravuje, organizuje a kontroluje priebeh volieb na konferencii a plní aj ďalšie úlohy určené volebným poriadkom, rokovacím poriadkom, iným predpisom SFZ, ObFZ alebo rozhodnutím konferencie.</w:t>
      </w:r>
    </w:p>
    <w:p w14:paraId="27EAD8DD" w14:textId="0FDB11CF" w:rsidR="005507F0" w:rsidRPr="005507F0" w:rsidRDefault="00AE6C98" w:rsidP="006711F8">
      <w:pPr>
        <w:numPr>
          <w:ilvl w:val="0"/>
          <w:numId w:val="5"/>
        </w:numPr>
        <w:tabs>
          <w:tab w:val="left" w:pos="430"/>
        </w:tabs>
        <w:ind w:left="430" w:hanging="430"/>
        <w:jc w:val="both"/>
        <w:rPr>
          <w:rFonts w:ascii="Times New Roman" w:eastAsia="Times New Roman" w:hAnsi="Times New Roman"/>
          <w:sz w:val="22"/>
          <w:szCs w:val="22"/>
        </w:rPr>
      </w:pPr>
      <w:r w:rsidRPr="005507F0">
        <w:rPr>
          <w:rFonts w:ascii="Arial" w:eastAsia="Arial" w:hAnsi="Arial"/>
          <w:sz w:val="22"/>
          <w:szCs w:val="22"/>
        </w:rPr>
        <w:t>Zloženie a pôsobnosť volebnej komisie upravuje najmä článok 3</w:t>
      </w:r>
      <w:r w:rsidR="003A5237">
        <w:rPr>
          <w:rFonts w:ascii="Arial" w:eastAsia="Arial" w:hAnsi="Arial"/>
          <w:sz w:val="22"/>
          <w:szCs w:val="22"/>
        </w:rPr>
        <w:t>8</w:t>
      </w:r>
      <w:r w:rsidRPr="005507F0">
        <w:rPr>
          <w:rFonts w:ascii="Arial" w:eastAsia="Arial" w:hAnsi="Arial"/>
          <w:sz w:val="22"/>
          <w:szCs w:val="22"/>
        </w:rPr>
        <w:t xml:space="preserve"> Stanov.</w:t>
      </w:r>
    </w:p>
    <w:p w14:paraId="778E6BED" w14:textId="77777777" w:rsidR="00AE6C98" w:rsidRPr="005507F0" w:rsidRDefault="00AE6C98" w:rsidP="006711F8">
      <w:pPr>
        <w:numPr>
          <w:ilvl w:val="0"/>
          <w:numId w:val="6"/>
        </w:numPr>
        <w:tabs>
          <w:tab w:val="left" w:pos="430"/>
        </w:tabs>
        <w:ind w:left="430" w:hanging="430"/>
        <w:jc w:val="both"/>
        <w:rPr>
          <w:rFonts w:ascii="Arial" w:eastAsia="Arial" w:hAnsi="Arial"/>
          <w:sz w:val="22"/>
          <w:szCs w:val="22"/>
        </w:rPr>
      </w:pPr>
      <w:bookmarkStart w:id="1" w:name="page5"/>
      <w:bookmarkEnd w:id="1"/>
      <w:r w:rsidRPr="005507F0">
        <w:rPr>
          <w:rFonts w:ascii="Arial" w:eastAsia="Arial" w:hAnsi="Arial"/>
          <w:sz w:val="22"/>
          <w:szCs w:val="22"/>
        </w:rPr>
        <w:t>Volebná komisia sa zúčastňuje na každej konferencii, na ktorej sa konajú voľby.</w:t>
      </w:r>
    </w:p>
    <w:p w14:paraId="2DCF548A" w14:textId="77777777" w:rsidR="00AE6C98" w:rsidRPr="005507F0" w:rsidRDefault="00AE6C98" w:rsidP="006711F8">
      <w:pPr>
        <w:numPr>
          <w:ilvl w:val="0"/>
          <w:numId w:val="6"/>
        </w:numPr>
        <w:tabs>
          <w:tab w:val="left" w:pos="430"/>
        </w:tabs>
        <w:ind w:left="430" w:hanging="430"/>
        <w:jc w:val="both"/>
        <w:rPr>
          <w:rFonts w:ascii="Arial" w:eastAsia="Arial" w:hAnsi="Arial"/>
          <w:sz w:val="22"/>
          <w:szCs w:val="22"/>
        </w:rPr>
      </w:pPr>
      <w:r w:rsidRPr="005507F0">
        <w:rPr>
          <w:rFonts w:ascii="Arial" w:eastAsia="Arial" w:hAnsi="Arial"/>
          <w:sz w:val="22"/>
          <w:szCs w:val="22"/>
        </w:rPr>
        <w:t>Volebná komisia je uznášaniaschopná, ak sú prítomní traja členovia komisie, z ktorých jeden je predseda alebo podpredseda. Na prijatie rozhodnutia volebnej komisie je potrebná nadpolovičná väčšina hlasov prítomných členov.</w:t>
      </w:r>
    </w:p>
    <w:p w14:paraId="05EB0C47" w14:textId="77777777" w:rsidR="00AE6C98" w:rsidRPr="005507F0" w:rsidRDefault="00AE6C98" w:rsidP="006711F8">
      <w:pPr>
        <w:numPr>
          <w:ilvl w:val="0"/>
          <w:numId w:val="6"/>
        </w:numPr>
        <w:tabs>
          <w:tab w:val="left" w:pos="430"/>
        </w:tabs>
        <w:ind w:left="430" w:hanging="430"/>
        <w:jc w:val="both"/>
        <w:rPr>
          <w:rFonts w:ascii="Arial" w:eastAsia="Arial" w:hAnsi="Arial"/>
          <w:sz w:val="22"/>
          <w:szCs w:val="22"/>
        </w:rPr>
      </w:pPr>
      <w:r w:rsidRPr="005507F0">
        <w:rPr>
          <w:rFonts w:ascii="Arial" w:eastAsia="Arial" w:hAnsi="Arial"/>
          <w:sz w:val="22"/>
          <w:szCs w:val="22"/>
        </w:rPr>
        <w:t>Členovia volebnej komisie vykonávajú svoju funkciu ako čestnú funkciu bez nároku na odmenu. Nárok na cestovné náhrady podľa osobitného predpisu ObFZ tým nie je dotknutý.</w:t>
      </w:r>
    </w:p>
    <w:p w14:paraId="2542A09D" w14:textId="77777777" w:rsidR="00AE6C98" w:rsidRPr="005507F0" w:rsidRDefault="00AE6C98" w:rsidP="006711F8">
      <w:pPr>
        <w:numPr>
          <w:ilvl w:val="0"/>
          <w:numId w:val="6"/>
        </w:numPr>
        <w:tabs>
          <w:tab w:val="left" w:pos="430"/>
        </w:tabs>
        <w:ind w:left="430" w:hanging="430"/>
        <w:jc w:val="both"/>
        <w:rPr>
          <w:rFonts w:ascii="Arial" w:eastAsia="Arial" w:hAnsi="Arial"/>
          <w:sz w:val="22"/>
          <w:szCs w:val="22"/>
        </w:rPr>
      </w:pPr>
      <w:r w:rsidRPr="005507F0">
        <w:rPr>
          <w:rFonts w:ascii="Arial" w:eastAsia="Arial" w:hAnsi="Arial"/>
          <w:sz w:val="22"/>
          <w:szCs w:val="22"/>
        </w:rPr>
        <w:t>Volebná komisia môže na zabezpečenie svojej činnosti využiť skrutátorov alebo pracovníkov administratívy ObFZ. Na žiadosť predsedu volebnej komisie sekretár pridelí komisii tajomníka spravidla z pracovníkov administratívy ObFZ, ktorého úlohy vymedzí v súčinnosti s predsedom volebnej komisie.</w:t>
      </w:r>
    </w:p>
    <w:p w14:paraId="08186FF2" w14:textId="77777777" w:rsidR="00AE6C98" w:rsidRDefault="00AE6C98" w:rsidP="006711F8">
      <w:pPr>
        <w:pStyle w:val="Odsekzoznamu"/>
        <w:rPr>
          <w:rFonts w:ascii="Arial" w:eastAsia="Arial" w:hAnsi="Arial"/>
          <w:sz w:val="22"/>
        </w:rPr>
      </w:pPr>
    </w:p>
    <w:p w14:paraId="2C8B4047" w14:textId="77777777" w:rsidR="00AE6C98" w:rsidRDefault="005D0928" w:rsidP="006711F8">
      <w:pPr>
        <w:ind w:right="2480"/>
        <w:jc w:val="center"/>
        <w:rPr>
          <w:rFonts w:ascii="Arial" w:eastAsia="Arial" w:hAnsi="Arial"/>
          <w:b/>
          <w:sz w:val="22"/>
        </w:rPr>
      </w:pPr>
      <w:r>
        <w:rPr>
          <w:rFonts w:ascii="Arial" w:eastAsia="Arial" w:hAnsi="Arial"/>
          <w:b/>
          <w:sz w:val="22"/>
        </w:rPr>
        <w:t xml:space="preserve">                                   </w:t>
      </w:r>
      <w:r w:rsidR="00AE6C98">
        <w:rPr>
          <w:rFonts w:ascii="Arial" w:eastAsia="Arial" w:hAnsi="Arial"/>
          <w:b/>
          <w:sz w:val="22"/>
        </w:rPr>
        <w:t>Článok 4</w:t>
      </w:r>
    </w:p>
    <w:p w14:paraId="752DA175" w14:textId="77777777" w:rsidR="00AE6C98" w:rsidRDefault="005D0928" w:rsidP="006711F8">
      <w:pPr>
        <w:ind w:right="2480"/>
        <w:jc w:val="center"/>
        <w:rPr>
          <w:rFonts w:ascii="Arial" w:eastAsia="Arial" w:hAnsi="Arial"/>
          <w:b/>
          <w:sz w:val="22"/>
        </w:rPr>
      </w:pPr>
      <w:r>
        <w:rPr>
          <w:rFonts w:ascii="Arial" w:eastAsia="Arial" w:hAnsi="Arial"/>
          <w:b/>
          <w:sz w:val="22"/>
        </w:rPr>
        <w:t xml:space="preserve">                                 </w:t>
      </w:r>
      <w:r w:rsidR="00AE6C98">
        <w:rPr>
          <w:rFonts w:ascii="Arial" w:eastAsia="Arial" w:hAnsi="Arial"/>
          <w:b/>
          <w:sz w:val="22"/>
        </w:rPr>
        <w:t>Konanie a rozhodovanie volebnej komisie</w:t>
      </w:r>
    </w:p>
    <w:p w14:paraId="7297F226" w14:textId="77777777" w:rsidR="00AE6C98" w:rsidRDefault="00AE6C98" w:rsidP="006711F8">
      <w:pPr>
        <w:ind w:right="2480"/>
        <w:rPr>
          <w:rFonts w:ascii="Arial" w:eastAsia="Arial" w:hAnsi="Arial"/>
          <w:b/>
          <w:sz w:val="22"/>
        </w:rPr>
      </w:pPr>
    </w:p>
    <w:p w14:paraId="4A318454" w14:textId="55C6256E" w:rsidR="00AE6C98" w:rsidRDefault="00AE6C98" w:rsidP="006711F8">
      <w:pPr>
        <w:numPr>
          <w:ilvl w:val="0"/>
          <w:numId w:val="7"/>
        </w:numPr>
        <w:tabs>
          <w:tab w:val="left" w:pos="430"/>
        </w:tabs>
        <w:ind w:left="430" w:hanging="430"/>
        <w:jc w:val="both"/>
        <w:rPr>
          <w:rFonts w:ascii="Arial" w:eastAsia="Arial" w:hAnsi="Arial"/>
          <w:sz w:val="22"/>
        </w:rPr>
      </w:pPr>
      <w:r>
        <w:rPr>
          <w:rFonts w:ascii="Arial" w:eastAsia="Arial" w:hAnsi="Arial"/>
          <w:sz w:val="22"/>
        </w:rPr>
        <w:t>Konanie a rozhodovanie volebnej komisie</w:t>
      </w:r>
      <w:r w:rsidR="005507F0">
        <w:rPr>
          <w:rFonts w:ascii="Arial" w:eastAsia="Arial" w:hAnsi="Arial"/>
          <w:sz w:val="22"/>
        </w:rPr>
        <w:t xml:space="preserve"> je upravené v článku 3</w:t>
      </w:r>
      <w:r w:rsidR="003A5237">
        <w:rPr>
          <w:rFonts w:ascii="Arial" w:eastAsia="Arial" w:hAnsi="Arial"/>
          <w:sz w:val="22"/>
        </w:rPr>
        <w:t>8</w:t>
      </w:r>
      <w:r>
        <w:rPr>
          <w:rFonts w:ascii="Arial" w:eastAsia="Arial" w:hAnsi="Arial"/>
          <w:sz w:val="22"/>
        </w:rPr>
        <w:t xml:space="preserve"> Stanov.</w:t>
      </w:r>
    </w:p>
    <w:p w14:paraId="68AE7357" w14:textId="77777777" w:rsidR="00AE6C98" w:rsidRDefault="00AE6C98" w:rsidP="006711F8">
      <w:pPr>
        <w:rPr>
          <w:rFonts w:ascii="Arial" w:eastAsia="Arial" w:hAnsi="Arial"/>
          <w:sz w:val="22"/>
        </w:rPr>
      </w:pPr>
    </w:p>
    <w:p w14:paraId="078BAEDE" w14:textId="77777777" w:rsidR="00AE6C98" w:rsidRDefault="00AE6C98" w:rsidP="006711F8">
      <w:pPr>
        <w:numPr>
          <w:ilvl w:val="0"/>
          <w:numId w:val="7"/>
        </w:numPr>
        <w:tabs>
          <w:tab w:val="left" w:pos="430"/>
        </w:tabs>
        <w:ind w:left="430" w:hanging="430"/>
        <w:jc w:val="both"/>
        <w:rPr>
          <w:rFonts w:ascii="Arial" w:eastAsia="Arial" w:hAnsi="Arial"/>
          <w:sz w:val="22"/>
        </w:rPr>
      </w:pPr>
      <w:r>
        <w:rPr>
          <w:rFonts w:ascii="Arial" w:eastAsia="Arial" w:hAnsi="Arial"/>
          <w:sz w:val="22"/>
        </w:rPr>
        <w:lastRenderedPageBreak/>
        <w:t>Zasadnutie volebnej komisie zvoláva podľa potreby jej predseda alebo podpredseda. Volebná komisia zasadne pred každou konferenciou, na ktorej sa majú konať voľby, aby sa podľa návrhu programu konferencie pripravila na plnenie úloh volebnej komisie.</w:t>
      </w:r>
    </w:p>
    <w:p w14:paraId="14C04175" w14:textId="3EB48600" w:rsidR="00AE6C98" w:rsidRDefault="00AE6C98" w:rsidP="006711F8">
      <w:pPr>
        <w:numPr>
          <w:ilvl w:val="0"/>
          <w:numId w:val="7"/>
        </w:numPr>
        <w:tabs>
          <w:tab w:val="left" w:pos="430"/>
        </w:tabs>
        <w:ind w:left="430" w:hanging="430"/>
        <w:jc w:val="both"/>
        <w:rPr>
          <w:rFonts w:ascii="Arial" w:eastAsia="Arial" w:hAnsi="Arial"/>
          <w:sz w:val="22"/>
        </w:rPr>
      </w:pPr>
      <w:r>
        <w:rPr>
          <w:rFonts w:ascii="Arial" w:eastAsia="Arial" w:hAnsi="Arial"/>
          <w:sz w:val="22"/>
        </w:rPr>
        <w:t xml:space="preserve">Volebná komisia rozhoduje o sťažnostiach, námietkach a sporoch súvisiacich s prípravou a priebehom </w:t>
      </w:r>
      <w:r w:rsidR="00704FAA">
        <w:rPr>
          <w:rFonts w:ascii="Arial" w:eastAsia="Arial" w:hAnsi="Arial"/>
          <w:sz w:val="22"/>
        </w:rPr>
        <w:t>volieb na konferencii</w:t>
      </w:r>
      <w:r>
        <w:rPr>
          <w:rFonts w:ascii="Arial" w:eastAsia="Arial" w:hAnsi="Arial"/>
          <w:sz w:val="22"/>
        </w:rPr>
        <w:t>, ako aj o ďalších podnetoch, v ktorých kandidát, delegát alebo in</w:t>
      </w:r>
      <w:r w:rsidR="006C23CE">
        <w:rPr>
          <w:rFonts w:ascii="Arial" w:eastAsia="Arial" w:hAnsi="Arial"/>
          <w:sz w:val="22"/>
        </w:rPr>
        <w:t>ý člen Ob</w:t>
      </w:r>
      <w:r>
        <w:rPr>
          <w:rFonts w:ascii="Arial" w:eastAsia="Arial" w:hAnsi="Arial"/>
          <w:sz w:val="22"/>
        </w:rPr>
        <w:t>FZ namieta nedostatky v príprave alebo v priebehu konferencie, ak ich vybavenie nepatrí do pôsobnosti iného orgánu ObFZ alebo orgánu konferencie (predsedajúci, mandátová komisia, návrhová komisia).</w:t>
      </w:r>
    </w:p>
    <w:p w14:paraId="2E9BF1EF" w14:textId="77777777" w:rsidR="00AE6C98" w:rsidRDefault="00AE6C98" w:rsidP="006711F8">
      <w:pPr>
        <w:numPr>
          <w:ilvl w:val="0"/>
          <w:numId w:val="7"/>
        </w:numPr>
        <w:tabs>
          <w:tab w:val="left" w:pos="430"/>
        </w:tabs>
        <w:ind w:left="430" w:hanging="430"/>
        <w:jc w:val="both"/>
        <w:rPr>
          <w:rFonts w:ascii="Arial" w:eastAsia="Arial" w:hAnsi="Arial"/>
          <w:sz w:val="22"/>
        </w:rPr>
      </w:pPr>
      <w:r>
        <w:rPr>
          <w:rFonts w:ascii="Arial" w:eastAsia="Arial" w:hAnsi="Arial"/>
          <w:sz w:val="22"/>
        </w:rPr>
        <w:t>Podnety podľa odseku 3 môže podať kandidát, deleg</w:t>
      </w:r>
      <w:r w:rsidR="006C23CE">
        <w:rPr>
          <w:rFonts w:ascii="Arial" w:eastAsia="Arial" w:hAnsi="Arial"/>
          <w:sz w:val="22"/>
        </w:rPr>
        <w:t>át alebo iný člen Ob</w:t>
      </w:r>
      <w:r>
        <w:rPr>
          <w:rFonts w:ascii="Arial" w:eastAsia="Arial" w:hAnsi="Arial"/>
          <w:sz w:val="22"/>
        </w:rPr>
        <w:t>FZ do 10 dní odo dňa konania volieb. Volebná komisia rozhodne o týchto podnetoch do 10 dní od ich doručenia ObFZ alebo od ich ústneho oznámenia predsedovi volebnej komisie na konferencii, ktoré sa zaznamená do správy volebnej komisie.</w:t>
      </w:r>
    </w:p>
    <w:p w14:paraId="2F9D1BCB" w14:textId="77777777" w:rsidR="00AE6C98" w:rsidRDefault="00AE6C98" w:rsidP="006711F8">
      <w:pPr>
        <w:numPr>
          <w:ilvl w:val="0"/>
          <w:numId w:val="7"/>
        </w:numPr>
        <w:tabs>
          <w:tab w:val="left" w:pos="430"/>
        </w:tabs>
        <w:ind w:left="430" w:hanging="430"/>
        <w:jc w:val="both"/>
        <w:rPr>
          <w:rFonts w:ascii="Arial" w:eastAsia="Arial" w:hAnsi="Arial"/>
          <w:sz w:val="22"/>
        </w:rPr>
      </w:pPr>
      <w:r>
        <w:rPr>
          <w:rFonts w:ascii="Arial" w:eastAsia="Arial" w:hAnsi="Arial"/>
          <w:sz w:val="22"/>
        </w:rPr>
        <w:t>Ak to povaha a závažnosť veci pripúšťa a vyžaduje, volebná komisia rozhodne o podnetoch podľa odseku 3 bezodkladne, najmä ak ide o sťažnosti, námietky a spory počas konferencie, o ktorých je možné rozhodnúť ihneď.</w:t>
      </w:r>
    </w:p>
    <w:p w14:paraId="393FF68A" w14:textId="77777777" w:rsidR="00AE6C98" w:rsidRDefault="00AE6C98" w:rsidP="006711F8">
      <w:pPr>
        <w:numPr>
          <w:ilvl w:val="0"/>
          <w:numId w:val="7"/>
        </w:numPr>
        <w:tabs>
          <w:tab w:val="left" w:pos="430"/>
        </w:tabs>
        <w:ind w:left="430" w:hanging="430"/>
        <w:jc w:val="both"/>
        <w:rPr>
          <w:rFonts w:ascii="Arial" w:eastAsia="Arial" w:hAnsi="Arial"/>
          <w:sz w:val="22"/>
        </w:rPr>
      </w:pPr>
      <w:r>
        <w:rPr>
          <w:rFonts w:ascii="Arial" w:eastAsia="Arial" w:hAnsi="Arial"/>
          <w:sz w:val="22"/>
        </w:rPr>
        <w:t>Rozhodnutie volebnej komisie prijaté na konferencii vyhlási ústne predseda volebnej komisie aj so stručným odôvodnením.</w:t>
      </w:r>
    </w:p>
    <w:p w14:paraId="65E1E406" w14:textId="77777777" w:rsidR="00AE6C98" w:rsidRDefault="00AE6C98" w:rsidP="006711F8">
      <w:pPr>
        <w:numPr>
          <w:ilvl w:val="0"/>
          <w:numId w:val="7"/>
        </w:numPr>
        <w:tabs>
          <w:tab w:val="left" w:pos="430"/>
        </w:tabs>
        <w:ind w:left="430" w:hanging="430"/>
        <w:jc w:val="both"/>
        <w:rPr>
          <w:rFonts w:ascii="Arial" w:eastAsia="Arial" w:hAnsi="Arial"/>
          <w:sz w:val="22"/>
        </w:rPr>
      </w:pPr>
      <w:r>
        <w:rPr>
          <w:rFonts w:ascii="Arial" w:eastAsia="Arial" w:hAnsi="Arial"/>
          <w:sz w:val="22"/>
        </w:rPr>
        <w:t>Všetky rozhodnutia volebnej komisie sú súčasťou správy volebnej komisie. Samostatné písomné rozhodnutie s odôvodnením sa vyhotovuje, iba ak proti nemu podá odvolanie na konferencii dele</w:t>
      </w:r>
      <w:r w:rsidR="006C23CE">
        <w:rPr>
          <w:rFonts w:ascii="Arial" w:eastAsia="Arial" w:hAnsi="Arial"/>
          <w:sz w:val="22"/>
        </w:rPr>
        <w:t>gát konferencie alebo iný člen Ob</w:t>
      </w:r>
      <w:r>
        <w:rPr>
          <w:rFonts w:ascii="Arial" w:eastAsia="Arial" w:hAnsi="Arial"/>
          <w:sz w:val="22"/>
        </w:rPr>
        <w:t>FZ.</w:t>
      </w:r>
    </w:p>
    <w:p w14:paraId="25F5967E" w14:textId="77777777" w:rsidR="00AE6C98" w:rsidRDefault="00AE6C98" w:rsidP="006711F8">
      <w:pPr>
        <w:numPr>
          <w:ilvl w:val="0"/>
          <w:numId w:val="7"/>
        </w:numPr>
        <w:tabs>
          <w:tab w:val="left" w:pos="430"/>
        </w:tabs>
        <w:ind w:left="430" w:hanging="430"/>
        <w:jc w:val="both"/>
        <w:rPr>
          <w:rFonts w:ascii="Arial" w:eastAsia="Arial" w:hAnsi="Arial"/>
          <w:sz w:val="22"/>
        </w:rPr>
      </w:pPr>
      <w:r>
        <w:rPr>
          <w:rFonts w:ascii="Arial" w:eastAsia="Arial" w:hAnsi="Arial"/>
          <w:sz w:val="22"/>
        </w:rPr>
        <w:t>Konferencia môže nadpolovičnou väčšinou rozhodnúť o odkladnom účinku odvolania podaného na konferencii proti rozhodnutiu volebnej komisie.</w:t>
      </w:r>
    </w:p>
    <w:p w14:paraId="599B3138" w14:textId="77777777" w:rsidR="00AE6C98" w:rsidRDefault="00AE6C98" w:rsidP="006711F8">
      <w:pPr>
        <w:numPr>
          <w:ilvl w:val="0"/>
          <w:numId w:val="7"/>
        </w:numPr>
        <w:tabs>
          <w:tab w:val="left" w:pos="430"/>
        </w:tabs>
        <w:ind w:left="430" w:hanging="430"/>
        <w:jc w:val="both"/>
        <w:rPr>
          <w:rFonts w:ascii="Arial" w:eastAsia="Arial" w:hAnsi="Arial"/>
          <w:sz w:val="22"/>
        </w:rPr>
      </w:pPr>
      <w:r>
        <w:rPr>
          <w:rFonts w:ascii="Arial" w:eastAsia="Arial" w:hAnsi="Arial"/>
          <w:sz w:val="22"/>
        </w:rPr>
        <w:t>Subjekt, ktorý bol rozhodnutím volebnej komisie dotknutý, je oprávnený podať proti rozhodnutiu volebnej komisie odvolanie, ktoré d</w:t>
      </w:r>
      <w:r w:rsidR="00704FAA">
        <w:rPr>
          <w:rFonts w:ascii="Arial" w:eastAsia="Arial" w:hAnsi="Arial"/>
          <w:sz w:val="22"/>
        </w:rPr>
        <w:t>oručí volebnej komisii (článok 55</w:t>
      </w:r>
      <w:r>
        <w:rPr>
          <w:rFonts w:ascii="Arial" w:eastAsia="Arial" w:hAnsi="Arial"/>
          <w:sz w:val="22"/>
        </w:rPr>
        <w:t xml:space="preserve"> ods. 4 Stanov). O odvola</w:t>
      </w:r>
      <w:r w:rsidR="002167F0">
        <w:rPr>
          <w:rFonts w:ascii="Arial" w:eastAsia="Arial" w:hAnsi="Arial"/>
          <w:sz w:val="22"/>
        </w:rPr>
        <w:t>ní rozhoduje odvolacia komisia Ob</w:t>
      </w:r>
      <w:r>
        <w:rPr>
          <w:rFonts w:ascii="Arial" w:eastAsia="Arial" w:hAnsi="Arial"/>
          <w:sz w:val="22"/>
        </w:rPr>
        <w:t>FZ do 14 dní odo dňa predloženia veci na rozhodnutie predsedom volebnej komisie.</w:t>
      </w:r>
    </w:p>
    <w:p w14:paraId="31BC1C31" w14:textId="77777777" w:rsidR="006711F8" w:rsidRPr="006711F8" w:rsidRDefault="00AE6C98" w:rsidP="00305EB9">
      <w:pPr>
        <w:numPr>
          <w:ilvl w:val="0"/>
          <w:numId w:val="7"/>
        </w:numPr>
        <w:tabs>
          <w:tab w:val="left" w:pos="430"/>
        </w:tabs>
        <w:ind w:left="430" w:hanging="430"/>
        <w:jc w:val="both"/>
        <w:rPr>
          <w:rFonts w:ascii="Arial" w:eastAsia="Arial" w:hAnsi="Arial"/>
          <w:b/>
          <w:sz w:val="21"/>
        </w:rPr>
      </w:pPr>
      <w:r w:rsidRPr="006711F8">
        <w:rPr>
          <w:rFonts w:ascii="Arial" w:eastAsia="Arial" w:hAnsi="Arial"/>
          <w:sz w:val="22"/>
        </w:rPr>
        <w:t>Volebná komisia môže pred rozhodnutím požiadať o právne stanovisko člena výkonného výboru pre legislatívno­právne otázky, predsedu alebo iného člena legislatívno­právnej a etickej komisie SFZ alebo pracovníka legislatívno­právneho útvaru SFZ.</w:t>
      </w:r>
      <w:bookmarkStart w:id="2" w:name="page6"/>
      <w:bookmarkEnd w:id="2"/>
    </w:p>
    <w:p w14:paraId="18925E64" w14:textId="77777777" w:rsidR="006711F8" w:rsidRDefault="006711F8" w:rsidP="006711F8">
      <w:pPr>
        <w:tabs>
          <w:tab w:val="left" w:pos="430"/>
        </w:tabs>
        <w:ind w:left="430"/>
        <w:jc w:val="both"/>
        <w:rPr>
          <w:rFonts w:ascii="Arial" w:eastAsia="Arial" w:hAnsi="Arial"/>
          <w:b/>
          <w:sz w:val="21"/>
        </w:rPr>
      </w:pPr>
    </w:p>
    <w:p w14:paraId="423BECF5" w14:textId="77777777" w:rsidR="006711F8" w:rsidRDefault="006711F8" w:rsidP="006711F8">
      <w:pPr>
        <w:tabs>
          <w:tab w:val="left" w:pos="430"/>
        </w:tabs>
        <w:ind w:left="430"/>
        <w:jc w:val="both"/>
        <w:rPr>
          <w:rFonts w:ascii="Arial" w:eastAsia="Arial" w:hAnsi="Arial"/>
          <w:b/>
          <w:sz w:val="21"/>
        </w:rPr>
      </w:pPr>
    </w:p>
    <w:p w14:paraId="0FFE498D" w14:textId="77777777" w:rsidR="00AE6C98" w:rsidRPr="006711F8" w:rsidRDefault="00AE6C98" w:rsidP="006711F8">
      <w:pPr>
        <w:tabs>
          <w:tab w:val="left" w:pos="430"/>
        </w:tabs>
        <w:ind w:left="430"/>
        <w:jc w:val="center"/>
        <w:rPr>
          <w:rFonts w:ascii="Arial" w:eastAsia="Arial" w:hAnsi="Arial"/>
          <w:b/>
          <w:sz w:val="21"/>
        </w:rPr>
      </w:pPr>
      <w:r w:rsidRPr="006711F8">
        <w:rPr>
          <w:rFonts w:ascii="Arial" w:eastAsia="Arial" w:hAnsi="Arial"/>
          <w:b/>
          <w:sz w:val="21"/>
        </w:rPr>
        <w:t>Článok 5</w:t>
      </w:r>
    </w:p>
    <w:p w14:paraId="295851D5" w14:textId="77777777" w:rsidR="00AE6C98" w:rsidRDefault="00AE6C98" w:rsidP="006711F8">
      <w:pPr>
        <w:jc w:val="center"/>
        <w:rPr>
          <w:rFonts w:ascii="Arial" w:eastAsia="Arial" w:hAnsi="Arial"/>
          <w:b/>
          <w:sz w:val="21"/>
        </w:rPr>
      </w:pPr>
      <w:r>
        <w:rPr>
          <w:rFonts w:ascii="Arial" w:eastAsia="Arial" w:hAnsi="Arial"/>
          <w:b/>
          <w:sz w:val="21"/>
        </w:rPr>
        <w:t>Rozhodnutie o výsledku volieb</w:t>
      </w:r>
    </w:p>
    <w:p w14:paraId="3C482747" w14:textId="77777777" w:rsidR="00704FAA" w:rsidRDefault="00704FAA" w:rsidP="006711F8">
      <w:pPr>
        <w:jc w:val="center"/>
        <w:rPr>
          <w:rFonts w:ascii="Arial" w:eastAsia="Arial" w:hAnsi="Arial"/>
          <w:b/>
          <w:sz w:val="21"/>
        </w:rPr>
      </w:pPr>
    </w:p>
    <w:p w14:paraId="3717B2E6" w14:textId="77777777" w:rsidR="00AE6C98" w:rsidRDefault="00AE6C98" w:rsidP="006711F8">
      <w:pPr>
        <w:rPr>
          <w:rFonts w:ascii="Times New Roman" w:eastAsia="Times New Roman" w:hAnsi="Times New Roman"/>
        </w:rPr>
      </w:pPr>
    </w:p>
    <w:p w14:paraId="2336EECF" w14:textId="77777777" w:rsidR="00AE6C98" w:rsidRDefault="00AE6C98" w:rsidP="006711F8">
      <w:pPr>
        <w:numPr>
          <w:ilvl w:val="0"/>
          <w:numId w:val="8"/>
        </w:numPr>
        <w:tabs>
          <w:tab w:val="left" w:pos="430"/>
        </w:tabs>
        <w:ind w:left="430" w:hanging="430"/>
        <w:jc w:val="both"/>
        <w:rPr>
          <w:rFonts w:ascii="Arial" w:eastAsia="Arial" w:hAnsi="Arial"/>
          <w:sz w:val="22"/>
        </w:rPr>
      </w:pPr>
      <w:r>
        <w:rPr>
          <w:rFonts w:ascii="Arial" w:eastAsia="Arial" w:hAnsi="Arial"/>
          <w:sz w:val="22"/>
        </w:rPr>
        <w:t>Predseda volebnej komisie po každom kole volieb oznámi uznesenie volebnej komisie o výsledku volieb a na jeho základe predsedajúci vyhlási zvolenie alebo nezvolenie príslušného kandidáta.</w:t>
      </w:r>
    </w:p>
    <w:p w14:paraId="0D743918" w14:textId="40652CB9" w:rsidR="00AE6C98" w:rsidRDefault="00AE6C98" w:rsidP="006711F8">
      <w:pPr>
        <w:numPr>
          <w:ilvl w:val="0"/>
          <w:numId w:val="8"/>
        </w:numPr>
        <w:tabs>
          <w:tab w:val="left" w:pos="430"/>
        </w:tabs>
        <w:ind w:left="430" w:hanging="430"/>
        <w:jc w:val="both"/>
        <w:rPr>
          <w:rFonts w:ascii="Arial" w:eastAsia="Arial" w:hAnsi="Arial"/>
          <w:sz w:val="22"/>
        </w:rPr>
      </w:pPr>
      <w:r>
        <w:rPr>
          <w:rFonts w:ascii="Arial" w:eastAsia="Arial" w:hAnsi="Arial"/>
          <w:sz w:val="22"/>
        </w:rPr>
        <w:t xml:space="preserve">Ak kandidát nebol zvolený, predsedajúci v súčinnosti s predsedom volebnej komisie riadi ďalší postup vo voľbách podľa článku </w:t>
      </w:r>
      <w:r w:rsidR="00953426">
        <w:rPr>
          <w:rFonts w:ascii="Arial" w:eastAsia="Arial" w:hAnsi="Arial"/>
          <w:sz w:val="22"/>
        </w:rPr>
        <w:t>27 ods. 11</w:t>
      </w:r>
      <w:r>
        <w:rPr>
          <w:rFonts w:ascii="Arial" w:eastAsia="Arial" w:hAnsi="Arial"/>
          <w:sz w:val="22"/>
        </w:rPr>
        <w:t xml:space="preserve"> Stanov.</w:t>
      </w:r>
    </w:p>
    <w:p w14:paraId="3EBF028B" w14:textId="77777777" w:rsidR="00AE6C98" w:rsidRDefault="00AE6C98" w:rsidP="006711F8">
      <w:pPr>
        <w:numPr>
          <w:ilvl w:val="0"/>
          <w:numId w:val="8"/>
        </w:numPr>
        <w:tabs>
          <w:tab w:val="left" w:pos="430"/>
        </w:tabs>
        <w:ind w:left="430" w:hanging="430"/>
        <w:jc w:val="both"/>
        <w:rPr>
          <w:rFonts w:ascii="Arial" w:eastAsia="Arial" w:hAnsi="Arial"/>
          <w:sz w:val="22"/>
        </w:rPr>
      </w:pPr>
      <w:r>
        <w:rPr>
          <w:rFonts w:ascii="Arial" w:eastAsia="Arial" w:hAnsi="Arial"/>
          <w:sz w:val="22"/>
        </w:rPr>
        <w:t>Volebná komisia po každom kole volieb vyhotoví uznesenie o výsledku volieb, ktoré overujú svojim podpisom všetci členovia volebnej komisie, ktorí boli prítomní na konferencii. Uznesenie o výsledku volieb je súčasťou správy volebnej komisie.</w:t>
      </w:r>
    </w:p>
    <w:p w14:paraId="40D16A82" w14:textId="77777777" w:rsidR="00AE6C98" w:rsidRDefault="00AE6C98" w:rsidP="006711F8">
      <w:pPr>
        <w:numPr>
          <w:ilvl w:val="0"/>
          <w:numId w:val="8"/>
        </w:numPr>
        <w:tabs>
          <w:tab w:val="left" w:pos="430"/>
        </w:tabs>
        <w:ind w:left="430" w:hanging="430"/>
        <w:jc w:val="both"/>
        <w:rPr>
          <w:rFonts w:ascii="Arial" w:eastAsia="Arial" w:hAnsi="Arial"/>
          <w:sz w:val="22"/>
        </w:rPr>
      </w:pPr>
      <w:r>
        <w:rPr>
          <w:rFonts w:ascii="Arial" w:eastAsia="Arial" w:hAnsi="Arial"/>
          <w:sz w:val="22"/>
        </w:rPr>
        <w:t>Pri voľbách uskutočnených výkonným výborom vyhlási uznesenie o výsledku volieb kontrolór alebo sekretár. Uznesenie o výsledku volieb vykonaných výkonným výborom je súčasťou zápisnice zo zasadnutia výkonného výboru.</w:t>
      </w:r>
    </w:p>
    <w:p w14:paraId="3CEFD92A" w14:textId="77777777" w:rsidR="00AE6C98" w:rsidRDefault="00AE6C98" w:rsidP="006711F8">
      <w:pPr>
        <w:numPr>
          <w:ilvl w:val="0"/>
          <w:numId w:val="8"/>
        </w:numPr>
        <w:tabs>
          <w:tab w:val="left" w:pos="430"/>
        </w:tabs>
        <w:ind w:left="430" w:hanging="430"/>
        <w:jc w:val="both"/>
        <w:rPr>
          <w:rFonts w:ascii="Arial" w:eastAsia="Arial" w:hAnsi="Arial"/>
          <w:sz w:val="22"/>
        </w:rPr>
      </w:pPr>
      <w:r>
        <w:rPr>
          <w:rFonts w:ascii="Arial" w:eastAsia="Arial" w:hAnsi="Arial"/>
          <w:sz w:val="22"/>
        </w:rPr>
        <w:t xml:space="preserve">Ak volebná komisia zistí závažné porušenie právneho poriadku, predpisov ObFZ, ZsFZ, SFZ, UEFA alebo FIFA v súvislosti s vykonanými voľbami, ktoré malo alebo je dôvodné predpokladať, že mohlo mať významný vplyv na výsledok volieb, rozhodne, že celé voľby alebo voľby niektorého kandidáta sú neplatné a súčasne vyhlási, že sa voľby alebo ich časť budú opakovať. Volebná komisia v takom prípade na základe svojich zistení dá podnet na konanie príslušných orgánov </w:t>
      </w:r>
      <w:r w:rsidR="002167F0">
        <w:rPr>
          <w:rFonts w:ascii="Arial" w:eastAsia="Arial" w:hAnsi="Arial"/>
          <w:sz w:val="22"/>
        </w:rPr>
        <w:t>Ob</w:t>
      </w:r>
      <w:r>
        <w:rPr>
          <w:rFonts w:ascii="Arial" w:eastAsia="Arial" w:hAnsi="Arial"/>
          <w:sz w:val="22"/>
        </w:rPr>
        <w:t>FZ.</w:t>
      </w:r>
    </w:p>
    <w:p w14:paraId="586AF53A" w14:textId="77777777" w:rsidR="00AE6C98" w:rsidRDefault="00AE6C98" w:rsidP="006711F8">
      <w:pPr>
        <w:rPr>
          <w:rFonts w:ascii="Times New Roman" w:eastAsia="Times New Roman" w:hAnsi="Times New Roman"/>
        </w:rPr>
      </w:pPr>
    </w:p>
    <w:p w14:paraId="1A4E8B2A" w14:textId="77777777" w:rsidR="006711F8" w:rsidRDefault="006711F8" w:rsidP="006711F8">
      <w:pPr>
        <w:ind w:left="3710" w:right="3660" w:firstLine="540"/>
        <w:rPr>
          <w:rFonts w:ascii="Arial" w:eastAsia="Arial" w:hAnsi="Arial"/>
          <w:b/>
          <w:sz w:val="21"/>
        </w:rPr>
      </w:pPr>
    </w:p>
    <w:p w14:paraId="523D7C9C" w14:textId="77777777" w:rsidR="006711F8" w:rsidRDefault="006711F8" w:rsidP="006711F8">
      <w:pPr>
        <w:ind w:left="3710" w:right="3660" w:firstLine="540"/>
        <w:rPr>
          <w:rFonts w:ascii="Arial" w:eastAsia="Arial" w:hAnsi="Arial"/>
          <w:b/>
          <w:sz w:val="21"/>
        </w:rPr>
      </w:pPr>
    </w:p>
    <w:p w14:paraId="1BE248E9" w14:textId="77777777" w:rsidR="006711F8" w:rsidRDefault="006711F8" w:rsidP="006711F8">
      <w:pPr>
        <w:ind w:left="3710" w:right="3660" w:firstLine="540"/>
        <w:rPr>
          <w:rFonts w:ascii="Arial" w:eastAsia="Arial" w:hAnsi="Arial"/>
          <w:b/>
          <w:sz w:val="21"/>
        </w:rPr>
      </w:pPr>
    </w:p>
    <w:p w14:paraId="5313DD1F" w14:textId="77777777" w:rsidR="00AE6C98" w:rsidRDefault="00AE6C98" w:rsidP="006711F8">
      <w:pPr>
        <w:ind w:left="3710" w:right="3660" w:firstLine="540"/>
        <w:rPr>
          <w:rFonts w:ascii="Arial" w:eastAsia="Arial" w:hAnsi="Arial"/>
          <w:b/>
          <w:sz w:val="21"/>
        </w:rPr>
      </w:pPr>
      <w:r>
        <w:rPr>
          <w:rFonts w:ascii="Arial" w:eastAsia="Arial" w:hAnsi="Arial"/>
          <w:b/>
          <w:sz w:val="21"/>
        </w:rPr>
        <w:lastRenderedPageBreak/>
        <w:t>Článok 6 Voľby a hlasovanie</w:t>
      </w:r>
    </w:p>
    <w:p w14:paraId="3C16DD3B" w14:textId="77777777" w:rsidR="00704FAA" w:rsidRDefault="00704FAA" w:rsidP="006711F8">
      <w:pPr>
        <w:ind w:left="3710" w:right="3660" w:firstLine="540"/>
        <w:rPr>
          <w:rFonts w:ascii="Arial" w:eastAsia="Arial" w:hAnsi="Arial"/>
          <w:b/>
          <w:sz w:val="21"/>
        </w:rPr>
      </w:pPr>
    </w:p>
    <w:p w14:paraId="5431FAA5" w14:textId="77777777" w:rsidR="00AE6C98" w:rsidRDefault="00AE6C98" w:rsidP="006711F8">
      <w:pPr>
        <w:rPr>
          <w:rFonts w:ascii="Times New Roman" w:eastAsia="Times New Roman" w:hAnsi="Times New Roman"/>
        </w:rPr>
      </w:pPr>
    </w:p>
    <w:p w14:paraId="1C698075" w14:textId="77777777" w:rsidR="00AE6C98" w:rsidRDefault="006C23CE" w:rsidP="006711F8">
      <w:pPr>
        <w:numPr>
          <w:ilvl w:val="0"/>
          <w:numId w:val="9"/>
        </w:numPr>
        <w:tabs>
          <w:tab w:val="left" w:pos="430"/>
        </w:tabs>
        <w:ind w:left="430" w:hanging="430"/>
        <w:jc w:val="both"/>
        <w:rPr>
          <w:rFonts w:ascii="Arial" w:eastAsia="Arial" w:hAnsi="Arial"/>
          <w:sz w:val="22"/>
        </w:rPr>
      </w:pPr>
      <w:r>
        <w:rPr>
          <w:rFonts w:ascii="Arial" w:eastAsia="Arial" w:hAnsi="Arial"/>
          <w:sz w:val="22"/>
        </w:rPr>
        <w:t>Voľby členov orgánov Ob</w:t>
      </w:r>
      <w:r w:rsidR="00AE6C98">
        <w:rPr>
          <w:rFonts w:ascii="Arial" w:eastAsia="Arial" w:hAnsi="Arial"/>
          <w:sz w:val="22"/>
        </w:rPr>
        <w:t xml:space="preserve">FZ volených konferenciou sú upravené v článku </w:t>
      </w:r>
      <w:r w:rsidR="00704FAA">
        <w:rPr>
          <w:rFonts w:ascii="Arial" w:eastAsia="Arial" w:hAnsi="Arial"/>
          <w:sz w:val="22"/>
        </w:rPr>
        <w:t>41</w:t>
      </w:r>
      <w:r w:rsidR="00AE6C98">
        <w:rPr>
          <w:rFonts w:ascii="Arial" w:eastAsia="Arial" w:hAnsi="Arial"/>
          <w:sz w:val="22"/>
        </w:rPr>
        <w:t xml:space="preserve"> Stanov, ktorý sa primerane použi</w:t>
      </w:r>
      <w:r>
        <w:rPr>
          <w:rFonts w:ascii="Arial" w:eastAsia="Arial" w:hAnsi="Arial"/>
          <w:sz w:val="22"/>
        </w:rPr>
        <w:t>je aj pri voľbe členov orgánov Ob</w:t>
      </w:r>
      <w:r w:rsidR="00AE6C98">
        <w:rPr>
          <w:rFonts w:ascii="Arial" w:eastAsia="Arial" w:hAnsi="Arial"/>
          <w:sz w:val="22"/>
        </w:rPr>
        <w:t>FZ volených výkonným výborom.</w:t>
      </w:r>
    </w:p>
    <w:p w14:paraId="1671CD4A" w14:textId="77777777" w:rsidR="00AE6C98" w:rsidRDefault="00AE6C98" w:rsidP="006711F8">
      <w:pPr>
        <w:numPr>
          <w:ilvl w:val="0"/>
          <w:numId w:val="9"/>
        </w:numPr>
        <w:tabs>
          <w:tab w:val="left" w:pos="430"/>
        </w:tabs>
        <w:ind w:left="430" w:hanging="430"/>
        <w:jc w:val="both"/>
        <w:rPr>
          <w:rFonts w:ascii="Arial" w:eastAsia="Arial" w:hAnsi="Arial"/>
          <w:sz w:val="22"/>
        </w:rPr>
      </w:pPr>
      <w:r>
        <w:rPr>
          <w:rFonts w:ascii="Arial" w:eastAsia="Arial" w:hAnsi="Arial"/>
          <w:sz w:val="22"/>
        </w:rPr>
        <w:t>Pri voľbách sa použijú osobitne označené hlasovacie lístky (ďalej len „volebné lístky”).</w:t>
      </w:r>
    </w:p>
    <w:p w14:paraId="26DD5FFC" w14:textId="77777777" w:rsidR="00AE6C98" w:rsidRDefault="00AE6C98" w:rsidP="006711F8">
      <w:pPr>
        <w:numPr>
          <w:ilvl w:val="0"/>
          <w:numId w:val="9"/>
        </w:numPr>
        <w:tabs>
          <w:tab w:val="left" w:pos="430"/>
        </w:tabs>
        <w:ind w:left="430" w:hanging="430"/>
        <w:jc w:val="both"/>
        <w:rPr>
          <w:rFonts w:ascii="Arial" w:eastAsia="Arial" w:hAnsi="Arial"/>
          <w:sz w:val="22"/>
        </w:rPr>
      </w:pPr>
      <w:r>
        <w:rPr>
          <w:rFonts w:ascii="Arial" w:eastAsia="Arial" w:hAnsi="Arial"/>
          <w:sz w:val="22"/>
        </w:rPr>
        <w:t>Volebná komisia pripravuje a zodpovedá za volebné lístky a volebnú schránku.</w:t>
      </w:r>
    </w:p>
    <w:p w14:paraId="15B800B2" w14:textId="77777777" w:rsidR="00AE6C98" w:rsidRDefault="00AE6C98" w:rsidP="006711F8">
      <w:pPr>
        <w:numPr>
          <w:ilvl w:val="0"/>
          <w:numId w:val="9"/>
        </w:numPr>
        <w:tabs>
          <w:tab w:val="left" w:pos="430"/>
        </w:tabs>
        <w:ind w:left="430" w:hanging="430"/>
        <w:jc w:val="both"/>
        <w:rPr>
          <w:rFonts w:ascii="Arial" w:eastAsia="Arial" w:hAnsi="Arial"/>
          <w:sz w:val="22"/>
        </w:rPr>
      </w:pPr>
      <w:r>
        <w:rPr>
          <w:rFonts w:ascii="Arial" w:eastAsia="Arial" w:hAnsi="Arial"/>
          <w:sz w:val="22"/>
        </w:rPr>
        <w:t>Voľby sa vykonávajú tajným hlasovaním, ak konferencia nerozhodne inak. Ak počet navrhnutých kandidátov zodpovedá počtu miest, ktoré majú byť obsadené, môže konferencia jednoduchou väčšinou delegátov rozhodnúť o verejnom hlasovaní. Konferencia môže jednoduchou väčšinou delegátov rozhodnúť o verejnom hlasovaní pri voľbe aj v iných prípadoch.</w:t>
      </w:r>
    </w:p>
    <w:p w14:paraId="4EFF5E57" w14:textId="77777777" w:rsidR="00AE6C98" w:rsidRDefault="00AE6C98" w:rsidP="006711F8">
      <w:pPr>
        <w:numPr>
          <w:ilvl w:val="0"/>
          <w:numId w:val="9"/>
        </w:numPr>
        <w:tabs>
          <w:tab w:val="left" w:pos="430"/>
        </w:tabs>
        <w:ind w:left="430" w:hanging="430"/>
        <w:jc w:val="both"/>
        <w:rPr>
          <w:rFonts w:ascii="Arial" w:eastAsia="Arial" w:hAnsi="Arial"/>
          <w:sz w:val="22"/>
        </w:rPr>
      </w:pPr>
      <w:r>
        <w:rPr>
          <w:rFonts w:ascii="Arial" w:eastAsia="Arial" w:hAnsi="Arial"/>
          <w:sz w:val="22"/>
        </w:rPr>
        <w:t>Volebná komisia v prípade tajného hlasovania odovzdá každému delegátovi volebný lístok s uvedením funkcie, ktorá je predmetom voľby a menom a priezviskom kandidátov (v abecednom poradí) na príslušnú volenú funkciu. Ak majú kandidáti rovnaké priezvisko a meno, je potrebné na volebný lístok uviesť aj miesto bydliska týchto kandidátov alebo iný rozlišujúci údaj.</w:t>
      </w:r>
    </w:p>
    <w:p w14:paraId="35D319DB" w14:textId="77777777" w:rsidR="00AE6C98" w:rsidRDefault="00AE6C98" w:rsidP="006711F8">
      <w:pPr>
        <w:numPr>
          <w:ilvl w:val="0"/>
          <w:numId w:val="9"/>
        </w:numPr>
        <w:tabs>
          <w:tab w:val="left" w:pos="430"/>
        </w:tabs>
        <w:ind w:left="430" w:hanging="430"/>
        <w:jc w:val="both"/>
        <w:rPr>
          <w:rFonts w:ascii="Arial" w:eastAsia="Arial" w:hAnsi="Arial"/>
          <w:sz w:val="22"/>
        </w:rPr>
      </w:pPr>
      <w:r>
        <w:rPr>
          <w:rFonts w:ascii="Arial" w:eastAsia="Arial" w:hAnsi="Arial"/>
          <w:sz w:val="22"/>
        </w:rPr>
        <w:t>Osoba oprávnená voliť volí iba z tých kandidátov, ktorí sú uvedení na volebnom lístku, ktorý jej bol odovzdaný.</w:t>
      </w:r>
    </w:p>
    <w:p w14:paraId="7E93AFC3" w14:textId="77777777" w:rsidR="00AE6C98" w:rsidRPr="00704FAA" w:rsidRDefault="00AE6C98" w:rsidP="006711F8">
      <w:pPr>
        <w:numPr>
          <w:ilvl w:val="0"/>
          <w:numId w:val="9"/>
        </w:numPr>
        <w:tabs>
          <w:tab w:val="left" w:pos="430"/>
        </w:tabs>
        <w:ind w:left="430" w:hanging="430"/>
        <w:jc w:val="both"/>
        <w:rPr>
          <w:rFonts w:ascii="Arial" w:eastAsia="Arial" w:hAnsi="Arial"/>
          <w:sz w:val="22"/>
        </w:rPr>
      </w:pPr>
      <w:r>
        <w:rPr>
          <w:rFonts w:ascii="Arial" w:eastAsia="Arial" w:hAnsi="Arial"/>
          <w:sz w:val="22"/>
        </w:rPr>
        <w:t>Ak je kandidátov viac, delegát upraví volebný lístok tak, že označí krížikom do vymedzeného poľa (prázdny štvorec) kandidáta, za ktorého hlasuje. V spodnej časti</w:t>
      </w:r>
      <w:bookmarkStart w:id="3" w:name="page7"/>
      <w:bookmarkEnd w:id="3"/>
      <w:r w:rsidR="00704FAA">
        <w:rPr>
          <w:rFonts w:ascii="Arial" w:eastAsia="Arial" w:hAnsi="Arial"/>
          <w:sz w:val="22"/>
        </w:rPr>
        <w:t xml:space="preserve"> </w:t>
      </w:r>
      <w:r w:rsidRPr="00704FAA">
        <w:rPr>
          <w:rFonts w:ascii="Arial" w:eastAsia="Arial" w:hAnsi="Arial"/>
          <w:sz w:val="22"/>
        </w:rPr>
        <w:t>volebného lístka sa uvedie počet volených kandidátov.</w:t>
      </w:r>
    </w:p>
    <w:p w14:paraId="02CAB771" w14:textId="77777777" w:rsidR="00AE6C98" w:rsidRDefault="00AE6C98" w:rsidP="006711F8">
      <w:pPr>
        <w:numPr>
          <w:ilvl w:val="0"/>
          <w:numId w:val="10"/>
        </w:numPr>
        <w:tabs>
          <w:tab w:val="left" w:pos="430"/>
        </w:tabs>
        <w:ind w:left="430" w:hanging="430"/>
        <w:jc w:val="both"/>
        <w:rPr>
          <w:rFonts w:ascii="Arial" w:eastAsia="Arial" w:hAnsi="Arial"/>
          <w:sz w:val="22"/>
        </w:rPr>
      </w:pPr>
      <w:r>
        <w:rPr>
          <w:rFonts w:ascii="Arial" w:eastAsia="Arial" w:hAnsi="Arial"/>
          <w:sz w:val="22"/>
        </w:rPr>
        <w:t>Ak je kandidát iba jeden, delegát označí krížikom do vymedzeného poľa (prázdny štvorec) či je “ZA” voľbu, “PROTI” voľbe alebo “ZDRŽAL SA” voľby. Predseda volebnej komisie je oprávnený poveriť spočítaním hlasov skrutátorov.</w:t>
      </w:r>
    </w:p>
    <w:p w14:paraId="35EC173C" w14:textId="77777777" w:rsidR="00AE6C98" w:rsidRDefault="00AE6C98" w:rsidP="006711F8">
      <w:pPr>
        <w:numPr>
          <w:ilvl w:val="0"/>
          <w:numId w:val="10"/>
        </w:numPr>
        <w:tabs>
          <w:tab w:val="left" w:pos="430"/>
        </w:tabs>
        <w:ind w:left="430" w:hanging="430"/>
        <w:jc w:val="both"/>
        <w:rPr>
          <w:rFonts w:ascii="Arial" w:eastAsia="Arial" w:hAnsi="Arial"/>
          <w:sz w:val="22"/>
        </w:rPr>
      </w:pPr>
      <w:r>
        <w:rPr>
          <w:rFonts w:ascii="Arial" w:eastAsia="Arial" w:hAnsi="Arial"/>
          <w:sz w:val="22"/>
        </w:rPr>
        <w:t>Po spočítaní hlasov člen volebnej komisie vloží odovzdané, spočítané a overené volebné lístky do pripravenej obálky, ktorú po vložení volebných lístkov zalepí a zapečatí. Na obálke sú uvedené údaje umožňujúce identifikáciu voľby, pri ktorej boli použité volebné lístky nachádzajúce sa v obálke. Zapečatenú obálku predseda volebnej komisie alebo iný člen volebnej komisie bezodkladne odovzdá sekretárovi na jej archiváciu</w:t>
      </w:r>
      <w:r w:rsidR="00704FAA">
        <w:rPr>
          <w:rFonts w:ascii="Arial" w:eastAsia="Arial" w:hAnsi="Arial"/>
          <w:sz w:val="22"/>
        </w:rPr>
        <w:t>.</w:t>
      </w:r>
    </w:p>
    <w:p w14:paraId="3D442095" w14:textId="77777777" w:rsidR="00AE6C98" w:rsidRDefault="00AE6C98" w:rsidP="006711F8">
      <w:pPr>
        <w:numPr>
          <w:ilvl w:val="0"/>
          <w:numId w:val="10"/>
        </w:numPr>
        <w:tabs>
          <w:tab w:val="left" w:pos="430"/>
        </w:tabs>
        <w:ind w:left="430" w:hanging="430"/>
        <w:jc w:val="both"/>
        <w:rPr>
          <w:rFonts w:ascii="Arial" w:eastAsia="Arial" w:hAnsi="Arial"/>
          <w:sz w:val="22"/>
        </w:rPr>
      </w:pPr>
      <w:r>
        <w:rPr>
          <w:rFonts w:ascii="Arial" w:eastAsia="Arial" w:hAnsi="Arial"/>
          <w:sz w:val="22"/>
        </w:rPr>
        <w:t>Ak Ministerstvo školstva, vedy, výskumu a športu Slovenskej republiky určilo nezávislého pozorovateľa volieb, ten je oprávnený zúčastniť sa na voľbách a na zasadnutí volebnej komisie vrátane spočítavania hlasov. Správa nezávislého pozorovateľa je prílohou správy volebnej komisie.</w:t>
      </w:r>
    </w:p>
    <w:p w14:paraId="79A2BF0E" w14:textId="77777777" w:rsidR="00AE6C98" w:rsidRDefault="00AE6C98" w:rsidP="006711F8">
      <w:pPr>
        <w:rPr>
          <w:rFonts w:ascii="Times New Roman" w:eastAsia="Times New Roman" w:hAnsi="Times New Roman"/>
        </w:rPr>
      </w:pPr>
    </w:p>
    <w:p w14:paraId="73886E80" w14:textId="77777777" w:rsidR="00AE6C98" w:rsidRDefault="00AE6C98" w:rsidP="006711F8">
      <w:pPr>
        <w:ind w:left="3730" w:right="3680" w:firstLine="525"/>
        <w:rPr>
          <w:rFonts w:ascii="Arial" w:eastAsia="Arial" w:hAnsi="Arial"/>
          <w:b/>
          <w:sz w:val="21"/>
        </w:rPr>
      </w:pPr>
      <w:r>
        <w:rPr>
          <w:rFonts w:ascii="Arial" w:eastAsia="Arial" w:hAnsi="Arial"/>
          <w:b/>
          <w:sz w:val="21"/>
        </w:rPr>
        <w:t>Článok 7 Zvolenie kandidáta</w:t>
      </w:r>
    </w:p>
    <w:p w14:paraId="54040C6D" w14:textId="77777777" w:rsidR="00704FAA" w:rsidRDefault="00704FAA" w:rsidP="006711F8">
      <w:pPr>
        <w:ind w:left="3730" w:right="3680" w:firstLine="525"/>
        <w:rPr>
          <w:rFonts w:ascii="Arial" w:eastAsia="Arial" w:hAnsi="Arial"/>
          <w:b/>
          <w:sz w:val="21"/>
        </w:rPr>
      </w:pPr>
    </w:p>
    <w:p w14:paraId="3A5D890A" w14:textId="77777777" w:rsidR="00AE6C98" w:rsidRDefault="00AE6C98" w:rsidP="006711F8">
      <w:pPr>
        <w:rPr>
          <w:rFonts w:ascii="Times New Roman" w:eastAsia="Times New Roman" w:hAnsi="Times New Roman"/>
        </w:rPr>
      </w:pPr>
    </w:p>
    <w:p w14:paraId="315F1D80" w14:textId="77777777" w:rsidR="00AE6C98" w:rsidRDefault="00AE6C98" w:rsidP="006711F8">
      <w:pPr>
        <w:numPr>
          <w:ilvl w:val="0"/>
          <w:numId w:val="11"/>
        </w:numPr>
        <w:tabs>
          <w:tab w:val="left" w:pos="430"/>
        </w:tabs>
        <w:ind w:left="430" w:hanging="430"/>
        <w:jc w:val="both"/>
        <w:rPr>
          <w:rFonts w:ascii="Arial" w:eastAsia="Arial" w:hAnsi="Arial"/>
          <w:sz w:val="22"/>
        </w:rPr>
      </w:pPr>
      <w:r>
        <w:rPr>
          <w:rFonts w:ascii="Arial" w:eastAsia="Arial" w:hAnsi="Arial"/>
          <w:sz w:val="22"/>
        </w:rPr>
        <w:t>Ak je navrhnutý na volenú funkciu len jeden kandidát, na jeho zvolenie sa vyžaduje nadpolovičná väčšina hlasov všetkých delegátov; inak sa koná ihneď druhé kolo voľby, v ktorom postačuje na zvolenie jednoduchá väčšina hlasov prítomných delegátov. Ak podľa tohto postupu kandidát nebol zvolený, volebná komisia vyhlási do 48 hodín doplňujúce voľby na neobsadenú funkciu a určí termín ich konania.</w:t>
      </w:r>
    </w:p>
    <w:p w14:paraId="28FB7B50" w14:textId="77777777" w:rsidR="00AE6C98" w:rsidRDefault="00AE6C98" w:rsidP="006711F8">
      <w:pPr>
        <w:numPr>
          <w:ilvl w:val="0"/>
          <w:numId w:val="11"/>
        </w:numPr>
        <w:tabs>
          <w:tab w:val="left" w:pos="430"/>
        </w:tabs>
        <w:ind w:left="430" w:hanging="430"/>
        <w:jc w:val="both"/>
        <w:rPr>
          <w:rFonts w:ascii="Arial" w:eastAsia="Arial" w:hAnsi="Arial"/>
          <w:sz w:val="22"/>
        </w:rPr>
      </w:pPr>
      <w:r>
        <w:rPr>
          <w:rFonts w:ascii="Arial" w:eastAsia="Arial" w:hAnsi="Arial"/>
          <w:sz w:val="22"/>
        </w:rPr>
        <w:t>Ak je kandidátov na volenú funkciu viac, zvolený je ten kandidát, ktorý získal nadpolovičnú väčšinu hlasov všetkých delegátov ; inak sa koná ihneď druhé kolo volieb.</w:t>
      </w:r>
    </w:p>
    <w:p w14:paraId="52B66E4C" w14:textId="77777777" w:rsidR="00AE6C98" w:rsidRDefault="00AE6C98" w:rsidP="006711F8">
      <w:pPr>
        <w:numPr>
          <w:ilvl w:val="0"/>
          <w:numId w:val="11"/>
        </w:numPr>
        <w:tabs>
          <w:tab w:val="left" w:pos="430"/>
        </w:tabs>
        <w:ind w:left="430" w:hanging="430"/>
        <w:jc w:val="both"/>
        <w:rPr>
          <w:rFonts w:ascii="Arial" w:eastAsia="Arial" w:hAnsi="Arial"/>
          <w:sz w:val="22"/>
        </w:rPr>
      </w:pPr>
      <w:r>
        <w:rPr>
          <w:rFonts w:ascii="Arial" w:eastAsia="Arial" w:hAnsi="Arial"/>
          <w:sz w:val="22"/>
        </w:rPr>
        <w:t>Do druhého kola volieb postupuje kandidát, ktorý sa počtom získaných hlasov umiestnil na prvom mieste a kandidát, ktorý sa počtom získaných hlasov umiestnil na druhom mieste. Ak získali viacerí kandidáti rovnaký najväčší počet hlasov na prvom mieste, postupujú do druhého kola len títo kandidáti. Ak v prvom kole získal jeden kandidát najväčší počet hlasov a na druhom mieste sa umiestnili viacerí kandidáti s rovnakým počtom hlasov, postupujú všetci kandidáti na prvom a druhom mieste do druhého kola.</w:t>
      </w:r>
    </w:p>
    <w:p w14:paraId="3BB24954" w14:textId="77777777" w:rsidR="00AE6C98" w:rsidRDefault="00AE6C98" w:rsidP="006711F8">
      <w:pPr>
        <w:numPr>
          <w:ilvl w:val="0"/>
          <w:numId w:val="11"/>
        </w:numPr>
        <w:tabs>
          <w:tab w:val="left" w:pos="430"/>
        </w:tabs>
        <w:ind w:left="430" w:hanging="430"/>
        <w:jc w:val="both"/>
        <w:rPr>
          <w:rFonts w:ascii="Arial" w:eastAsia="Arial" w:hAnsi="Arial"/>
          <w:sz w:val="22"/>
        </w:rPr>
      </w:pPr>
      <w:r>
        <w:rPr>
          <w:rFonts w:ascii="Arial" w:eastAsia="Arial" w:hAnsi="Arial"/>
          <w:sz w:val="22"/>
        </w:rPr>
        <w:t xml:space="preserve">V druhom kole volieb je zvolený kandidát, ktorý získal nadpolovičnú väčšinu hlasov všetkých delegátov. Ak ani jeden z kandidátov nezíska v druhom kole nadpolovičnú väčšinu hlasov všetkých delegátov, na zvolenie kandidáta v ďalších kolách postačuje jednoduchá väčšina </w:t>
      </w:r>
      <w:r>
        <w:rPr>
          <w:rFonts w:ascii="Arial" w:eastAsia="Arial" w:hAnsi="Arial"/>
          <w:sz w:val="22"/>
        </w:rPr>
        <w:lastRenderedPageBreak/>
        <w:t>hlasov prítomných delegátov, pričom do ďalších kôl postupujú kandidáti podľa rovnakého kľúča, ako v prípade postúpenia do druhého kola podľa odseku 3.</w:t>
      </w:r>
    </w:p>
    <w:p w14:paraId="41B3EEB0" w14:textId="77777777" w:rsidR="00AE6C98" w:rsidRDefault="00AE6C98" w:rsidP="006711F8">
      <w:pPr>
        <w:numPr>
          <w:ilvl w:val="0"/>
          <w:numId w:val="11"/>
        </w:numPr>
        <w:tabs>
          <w:tab w:val="left" w:pos="430"/>
        </w:tabs>
        <w:ind w:left="430" w:hanging="430"/>
        <w:jc w:val="both"/>
        <w:rPr>
          <w:rFonts w:ascii="Arial" w:eastAsia="Arial" w:hAnsi="Arial"/>
          <w:sz w:val="22"/>
        </w:rPr>
      </w:pPr>
      <w:r>
        <w:rPr>
          <w:rFonts w:ascii="Arial" w:eastAsia="Arial" w:hAnsi="Arial"/>
          <w:sz w:val="22"/>
        </w:rPr>
        <w:t>Ak podľa odsekov 3 a 4 nebol zvolený do funkcie žiadny kandidát, volebná komisia vyhlási do 48 hodín doplňujúce voľby na neobsadenú funkciu a určí termín ich konania.</w:t>
      </w:r>
    </w:p>
    <w:p w14:paraId="2ED8A13E" w14:textId="77777777" w:rsidR="00AE6C98" w:rsidRDefault="00AE6C98" w:rsidP="006711F8">
      <w:pPr>
        <w:rPr>
          <w:rFonts w:ascii="Times New Roman" w:eastAsia="Times New Roman" w:hAnsi="Times New Roman"/>
        </w:rPr>
      </w:pPr>
    </w:p>
    <w:p w14:paraId="47AE900E" w14:textId="77777777" w:rsidR="00AE6C98" w:rsidRDefault="00AE6C98" w:rsidP="006711F8">
      <w:pPr>
        <w:ind w:left="3430" w:right="3380" w:firstLine="825"/>
        <w:rPr>
          <w:rFonts w:ascii="Arial" w:eastAsia="Arial" w:hAnsi="Arial"/>
          <w:b/>
          <w:sz w:val="22"/>
        </w:rPr>
      </w:pPr>
    </w:p>
    <w:p w14:paraId="0ED93C56" w14:textId="77777777" w:rsidR="00AE6C98" w:rsidRDefault="00AE6C98" w:rsidP="006711F8">
      <w:pPr>
        <w:ind w:left="3430" w:right="3380" w:firstLine="825"/>
        <w:rPr>
          <w:rFonts w:ascii="Arial" w:eastAsia="Arial" w:hAnsi="Arial"/>
          <w:b/>
          <w:sz w:val="22"/>
        </w:rPr>
      </w:pPr>
      <w:r>
        <w:rPr>
          <w:rFonts w:ascii="Arial" w:eastAsia="Arial" w:hAnsi="Arial"/>
          <w:b/>
          <w:sz w:val="22"/>
        </w:rPr>
        <w:t xml:space="preserve">Článok 8 </w:t>
      </w:r>
    </w:p>
    <w:p w14:paraId="3EEC5B27" w14:textId="77777777" w:rsidR="00AE6C98" w:rsidRDefault="00AE6C98" w:rsidP="006711F8">
      <w:pPr>
        <w:ind w:right="3380"/>
        <w:jc w:val="center"/>
        <w:rPr>
          <w:rFonts w:ascii="Arial" w:eastAsia="Arial" w:hAnsi="Arial"/>
          <w:b/>
          <w:sz w:val="22"/>
        </w:rPr>
      </w:pPr>
      <w:r>
        <w:rPr>
          <w:rFonts w:ascii="Arial" w:eastAsia="Arial" w:hAnsi="Arial"/>
          <w:b/>
          <w:sz w:val="22"/>
        </w:rPr>
        <w:t xml:space="preserve">                                                       Správa volebnej komisie</w:t>
      </w:r>
    </w:p>
    <w:p w14:paraId="0C71AB95" w14:textId="77777777" w:rsidR="00704FAA" w:rsidRDefault="00704FAA" w:rsidP="006711F8">
      <w:pPr>
        <w:ind w:right="3380"/>
        <w:jc w:val="center"/>
        <w:rPr>
          <w:rFonts w:ascii="Arial" w:eastAsia="Arial" w:hAnsi="Arial"/>
          <w:b/>
          <w:sz w:val="22"/>
        </w:rPr>
      </w:pPr>
    </w:p>
    <w:p w14:paraId="7FD02062" w14:textId="77777777" w:rsidR="00AE6C98" w:rsidRDefault="00AE6C98" w:rsidP="006711F8">
      <w:pPr>
        <w:ind w:left="10"/>
        <w:rPr>
          <w:rFonts w:ascii="Arial" w:eastAsia="Arial" w:hAnsi="Arial"/>
          <w:sz w:val="22"/>
        </w:rPr>
      </w:pPr>
      <w:r>
        <w:rPr>
          <w:rFonts w:ascii="Arial" w:eastAsia="Arial" w:hAnsi="Arial"/>
          <w:sz w:val="22"/>
        </w:rPr>
        <w:t>(1)  Volebná komisia vyhotoví o priebehu konferencie, na ktorej sa konajú voľby, okrem volieb</w:t>
      </w:r>
    </w:p>
    <w:p w14:paraId="6E7744B6" w14:textId="77777777" w:rsidR="00AE6C98" w:rsidRDefault="00AE6C98" w:rsidP="006711F8">
      <w:pPr>
        <w:ind w:left="430"/>
        <w:rPr>
          <w:rFonts w:ascii="Arial" w:eastAsia="Arial" w:hAnsi="Arial"/>
          <w:sz w:val="22"/>
        </w:rPr>
      </w:pPr>
      <w:bookmarkStart w:id="4" w:name="page8"/>
      <w:bookmarkEnd w:id="4"/>
      <w:r>
        <w:rPr>
          <w:rFonts w:ascii="Arial" w:eastAsia="Arial" w:hAnsi="Arial"/>
          <w:sz w:val="22"/>
        </w:rPr>
        <w:t>členov volebnej komisie, správu volebnej komisie, ktorej súčasťou je zápisnica z volieb.</w:t>
      </w:r>
    </w:p>
    <w:p w14:paraId="7093F6B8" w14:textId="77777777" w:rsidR="00AE6C98" w:rsidRDefault="00AE6C98" w:rsidP="006711F8">
      <w:pPr>
        <w:numPr>
          <w:ilvl w:val="0"/>
          <w:numId w:val="12"/>
        </w:numPr>
        <w:tabs>
          <w:tab w:val="left" w:pos="430"/>
        </w:tabs>
        <w:ind w:left="430" w:right="20" w:hanging="430"/>
        <w:jc w:val="both"/>
        <w:rPr>
          <w:rFonts w:ascii="Arial" w:eastAsia="Arial" w:hAnsi="Arial"/>
          <w:sz w:val="22"/>
        </w:rPr>
      </w:pPr>
      <w:r>
        <w:rPr>
          <w:rFonts w:ascii="Arial" w:eastAsia="Arial" w:hAnsi="Arial"/>
          <w:sz w:val="22"/>
        </w:rPr>
        <w:t>Správa volebnej komisie obsahuje najmä základné informácie o účasti členov volebnej komisie na konferencii, o činnosti, zisteniach a rozhodnutiach volebnej komisie v súvislosti s prípravou a priebehom volieb na konferencii.</w:t>
      </w:r>
    </w:p>
    <w:p w14:paraId="776CF3BE" w14:textId="77777777" w:rsidR="00AE6C98" w:rsidRDefault="00AE6C98" w:rsidP="006711F8">
      <w:pPr>
        <w:numPr>
          <w:ilvl w:val="0"/>
          <w:numId w:val="12"/>
        </w:numPr>
        <w:tabs>
          <w:tab w:val="left" w:pos="430"/>
        </w:tabs>
        <w:ind w:left="430" w:right="20" w:hanging="430"/>
        <w:jc w:val="both"/>
        <w:rPr>
          <w:rFonts w:ascii="Arial" w:eastAsia="Arial" w:hAnsi="Arial"/>
          <w:sz w:val="22"/>
        </w:rPr>
      </w:pPr>
      <w:r>
        <w:rPr>
          <w:rFonts w:ascii="Arial" w:eastAsia="Arial" w:hAnsi="Arial"/>
          <w:sz w:val="22"/>
        </w:rPr>
        <w:t>Ak niektorý člen volebnej komisie nesúhlasí s obsahom správy volebnej komisie, bezodkladne požiada predsedu volebnej komisie o úpravu správy. Ak predseda volebnej komisie žiadosti člena volebnej komisie nevyhovie sám, predloží ju na rozhodnutie volebnej komisii. Žiadosť sa pripojí k správe volebnej komisie spolu s rozhodnutím volebnej komisie o žiadosti, ak bolo vydané.</w:t>
      </w:r>
    </w:p>
    <w:p w14:paraId="29CFA674" w14:textId="77777777" w:rsidR="00AE6C98" w:rsidRDefault="00AE6C98" w:rsidP="006711F8">
      <w:pPr>
        <w:numPr>
          <w:ilvl w:val="0"/>
          <w:numId w:val="12"/>
        </w:numPr>
        <w:tabs>
          <w:tab w:val="left" w:pos="430"/>
        </w:tabs>
        <w:ind w:left="430" w:right="20" w:hanging="430"/>
        <w:jc w:val="both"/>
        <w:rPr>
          <w:rFonts w:ascii="Arial" w:eastAsia="Arial" w:hAnsi="Arial"/>
          <w:sz w:val="22"/>
        </w:rPr>
      </w:pPr>
      <w:r>
        <w:rPr>
          <w:rFonts w:ascii="Arial" w:eastAsia="Arial" w:hAnsi="Arial"/>
          <w:sz w:val="22"/>
        </w:rPr>
        <w:t>Predseda volebnej komisie predloží správu volebnej komisie do 10 dní odo dňa konania konferencie sekretárovi.</w:t>
      </w:r>
    </w:p>
    <w:p w14:paraId="1E316F4F" w14:textId="77777777" w:rsidR="00AE6C98" w:rsidRDefault="00AE6C98" w:rsidP="006711F8">
      <w:pPr>
        <w:numPr>
          <w:ilvl w:val="0"/>
          <w:numId w:val="12"/>
        </w:numPr>
        <w:tabs>
          <w:tab w:val="left" w:pos="430"/>
        </w:tabs>
        <w:ind w:left="430" w:hanging="430"/>
        <w:jc w:val="both"/>
        <w:rPr>
          <w:rFonts w:ascii="Arial" w:eastAsia="Arial" w:hAnsi="Arial"/>
          <w:sz w:val="22"/>
        </w:rPr>
      </w:pPr>
      <w:r>
        <w:rPr>
          <w:rFonts w:ascii="Arial" w:eastAsia="Arial" w:hAnsi="Arial"/>
          <w:sz w:val="22"/>
        </w:rPr>
        <w:t>Sekretár zabezpečí zaslanie správy volebnej komisie delegátom, členom výkonného výboru, členom volebnej komisie, kontrolórovi, predsedom orgánov ObFZ a jej zverejnenie obvyklým spôsobom na webovom sídle ObFZ do 15 dní odo dňa konania konferencie.</w:t>
      </w:r>
    </w:p>
    <w:p w14:paraId="6987E1E5" w14:textId="77777777" w:rsidR="00AE6C98" w:rsidRDefault="00AE6C98" w:rsidP="006711F8">
      <w:pPr>
        <w:rPr>
          <w:rFonts w:ascii="Times New Roman" w:eastAsia="Times New Roman" w:hAnsi="Times New Roman"/>
        </w:rPr>
      </w:pPr>
    </w:p>
    <w:p w14:paraId="1CF1F0E0" w14:textId="77777777" w:rsidR="00704FAA" w:rsidRDefault="00704FAA" w:rsidP="006711F8">
      <w:pPr>
        <w:ind w:left="3550" w:right="3520" w:firstLine="705"/>
        <w:rPr>
          <w:rFonts w:ascii="Arial" w:eastAsia="Arial" w:hAnsi="Arial"/>
          <w:b/>
          <w:sz w:val="21"/>
        </w:rPr>
      </w:pPr>
    </w:p>
    <w:p w14:paraId="08B27D52" w14:textId="77777777" w:rsidR="00AE6C98" w:rsidRDefault="00AE6C98" w:rsidP="006711F8">
      <w:pPr>
        <w:ind w:left="3550" w:right="3520" w:firstLine="705"/>
        <w:rPr>
          <w:rFonts w:ascii="Arial" w:eastAsia="Arial" w:hAnsi="Arial"/>
          <w:b/>
          <w:sz w:val="21"/>
        </w:rPr>
      </w:pPr>
      <w:r>
        <w:rPr>
          <w:rFonts w:ascii="Arial" w:eastAsia="Arial" w:hAnsi="Arial"/>
          <w:b/>
          <w:sz w:val="21"/>
        </w:rPr>
        <w:t>Článok 9 Spoločné ustanovenia</w:t>
      </w:r>
    </w:p>
    <w:p w14:paraId="427E7241" w14:textId="77777777" w:rsidR="00704FAA" w:rsidRDefault="00704FAA" w:rsidP="006711F8">
      <w:pPr>
        <w:ind w:left="3550" w:right="3520" w:firstLine="705"/>
        <w:rPr>
          <w:rFonts w:ascii="Arial" w:eastAsia="Arial" w:hAnsi="Arial"/>
          <w:b/>
          <w:sz w:val="21"/>
        </w:rPr>
      </w:pPr>
    </w:p>
    <w:p w14:paraId="07F1FBB0" w14:textId="77777777" w:rsidR="00AE6C98" w:rsidRDefault="00AE6C98" w:rsidP="006711F8">
      <w:pPr>
        <w:rPr>
          <w:rFonts w:ascii="Times New Roman" w:eastAsia="Times New Roman" w:hAnsi="Times New Roman"/>
        </w:rPr>
      </w:pPr>
    </w:p>
    <w:p w14:paraId="69513AC5" w14:textId="77777777" w:rsidR="00AE6C98" w:rsidRDefault="00AE6C98" w:rsidP="006711F8">
      <w:pPr>
        <w:numPr>
          <w:ilvl w:val="0"/>
          <w:numId w:val="13"/>
        </w:numPr>
        <w:tabs>
          <w:tab w:val="left" w:pos="430"/>
        </w:tabs>
        <w:ind w:left="430" w:right="20" w:hanging="430"/>
        <w:jc w:val="both"/>
        <w:rPr>
          <w:rFonts w:ascii="Arial" w:eastAsia="Arial" w:hAnsi="Arial"/>
          <w:sz w:val="22"/>
        </w:rPr>
      </w:pPr>
      <w:r>
        <w:rPr>
          <w:rFonts w:ascii="Arial" w:eastAsia="Arial" w:hAnsi="Arial"/>
          <w:sz w:val="22"/>
        </w:rPr>
        <w:t>Ak Stanovy predpokladajú ustanovenie do funkcie výkonným výborom, o ustanovení navrhnutej osoby rozhodne výkonný výbor verejným hlasovaním, ak výkonný výbor nerozhodne inak. Ak bolo na ustanovenie do funkcie navrhnutých viac kandidátov, použijú sa ustanovenia upravujúce voľby.</w:t>
      </w:r>
    </w:p>
    <w:p w14:paraId="6C487B5E" w14:textId="77777777" w:rsidR="00AE6C98" w:rsidRDefault="00AE6C98" w:rsidP="006711F8">
      <w:pPr>
        <w:numPr>
          <w:ilvl w:val="0"/>
          <w:numId w:val="13"/>
        </w:numPr>
        <w:tabs>
          <w:tab w:val="left" w:pos="430"/>
        </w:tabs>
        <w:ind w:left="430" w:right="20" w:hanging="430"/>
        <w:jc w:val="both"/>
        <w:rPr>
          <w:rFonts w:ascii="Arial" w:eastAsia="Arial" w:hAnsi="Arial"/>
          <w:sz w:val="22"/>
        </w:rPr>
      </w:pPr>
      <w:r>
        <w:rPr>
          <w:rFonts w:ascii="Arial" w:eastAsia="Arial" w:hAnsi="Arial"/>
          <w:sz w:val="22"/>
        </w:rPr>
        <w:t>Písomnosti súvisiace s činno</w:t>
      </w:r>
      <w:r w:rsidR="006C23CE">
        <w:rPr>
          <w:rFonts w:ascii="Arial" w:eastAsia="Arial" w:hAnsi="Arial"/>
          <w:sz w:val="22"/>
        </w:rPr>
        <w:t>sťou volebnej komisie doručené Ob</w:t>
      </w:r>
      <w:r>
        <w:rPr>
          <w:rFonts w:ascii="Arial" w:eastAsia="Arial" w:hAnsi="Arial"/>
          <w:sz w:val="22"/>
        </w:rPr>
        <w:t>FZ sa v elektronickej podobe bezodkladne posielajú predsedovi volebnej komisie alebo inému členovi volebnej komisie a tajomníkovi volebnej komisie, ak bol ustanovený.</w:t>
      </w:r>
    </w:p>
    <w:p w14:paraId="33B1C341" w14:textId="77777777" w:rsidR="00AE6C98" w:rsidRDefault="00AE6C98" w:rsidP="006711F8">
      <w:pPr>
        <w:numPr>
          <w:ilvl w:val="0"/>
          <w:numId w:val="13"/>
        </w:numPr>
        <w:tabs>
          <w:tab w:val="left" w:pos="430"/>
        </w:tabs>
        <w:ind w:left="430" w:hanging="430"/>
        <w:jc w:val="both"/>
        <w:rPr>
          <w:rFonts w:ascii="Arial" w:eastAsia="Arial" w:hAnsi="Arial"/>
          <w:sz w:val="22"/>
        </w:rPr>
      </w:pPr>
      <w:r>
        <w:rPr>
          <w:rFonts w:ascii="Arial" w:eastAsia="Arial" w:hAnsi="Arial"/>
          <w:sz w:val="22"/>
        </w:rPr>
        <w:t>Na komunikáciu a rozhodovanie volebnej komisie sa využívajú nástroje a prostriedky ISSF.</w:t>
      </w:r>
    </w:p>
    <w:p w14:paraId="459C6310" w14:textId="77777777" w:rsidR="00AE6C98" w:rsidRDefault="00AE6C98" w:rsidP="006711F8">
      <w:pPr>
        <w:numPr>
          <w:ilvl w:val="0"/>
          <w:numId w:val="13"/>
        </w:numPr>
        <w:tabs>
          <w:tab w:val="left" w:pos="430"/>
        </w:tabs>
        <w:ind w:left="430" w:right="20" w:hanging="430"/>
        <w:jc w:val="both"/>
        <w:rPr>
          <w:rFonts w:ascii="Arial" w:eastAsia="Arial" w:hAnsi="Arial"/>
          <w:sz w:val="22"/>
        </w:rPr>
      </w:pPr>
      <w:r>
        <w:rPr>
          <w:rFonts w:ascii="Arial" w:eastAsia="Arial" w:hAnsi="Arial"/>
          <w:sz w:val="22"/>
        </w:rPr>
        <w:t>Volebná komisia môže, ak to povaha a závažnosť veci nevylučuje, rozhodovať aj formou hlasovania per rollam, ktorého pravidlá upravuje osobitný predpis ObFZ.</w:t>
      </w:r>
    </w:p>
    <w:p w14:paraId="1B913D79" w14:textId="77777777" w:rsidR="00AE6C98" w:rsidRDefault="00AE6C98" w:rsidP="006711F8">
      <w:pPr>
        <w:numPr>
          <w:ilvl w:val="0"/>
          <w:numId w:val="13"/>
        </w:numPr>
        <w:tabs>
          <w:tab w:val="left" w:pos="430"/>
        </w:tabs>
        <w:ind w:left="430" w:right="20" w:hanging="430"/>
        <w:jc w:val="both"/>
        <w:rPr>
          <w:rFonts w:ascii="Arial" w:eastAsia="Arial" w:hAnsi="Arial"/>
          <w:sz w:val="22"/>
        </w:rPr>
      </w:pPr>
      <w:r>
        <w:rPr>
          <w:rFonts w:ascii="Arial" w:eastAsia="Arial" w:hAnsi="Arial"/>
          <w:sz w:val="22"/>
        </w:rPr>
        <w:t>Do lehoty určenej podľa dní sa nezapočítava deň, v ktorom nastala skutočnosť, ktorá je rozhodujúca pre začiatok plynutia lehoty.</w:t>
      </w:r>
    </w:p>
    <w:p w14:paraId="2DF00A93" w14:textId="77777777" w:rsidR="00AE6C98" w:rsidRDefault="00AE6C98" w:rsidP="006711F8">
      <w:pPr>
        <w:numPr>
          <w:ilvl w:val="0"/>
          <w:numId w:val="13"/>
        </w:numPr>
        <w:tabs>
          <w:tab w:val="left" w:pos="430"/>
        </w:tabs>
        <w:ind w:left="430" w:hanging="430"/>
        <w:jc w:val="both"/>
        <w:rPr>
          <w:rFonts w:ascii="Arial" w:eastAsia="Arial" w:hAnsi="Arial"/>
          <w:sz w:val="22"/>
        </w:rPr>
      </w:pPr>
      <w:r>
        <w:rPr>
          <w:rFonts w:ascii="Arial" w:eastAsia="Arial" w:hAnsi="Arial"/>
          <w:sz w:val="22"/>
        </w:rPr>
        <w:t>Ak sa konajú voľby člena volebnej komisie, úlohy volebnej komisie plní kontrolór.</w:t>
      </w:r>
    </w:p>
    <w:p w14:paraId="6CD2650B" w14:textId="77777777" w:rsidR="00AE6C98" w:rsidRDefault="00AE6C98" w:rsidP="006711F8">
      <w:pPr>
        <w:rPr>
          <w:rFonts w:ascii="Times New Roman" w:eastAsia="Times New Roman" w:hAnsi="Times New Roman"/>
        </w:rPr>
      </w:pPr>
    </w:p>
    <w:p w14:paraId="5E7B4750" w14:textId="77777777" w:rsidR="00AE6C98" w:rsidRDefault="00AE6C98" w:rsidP="006711F8">
      <w:pPr>
        <w:ind w:left="3450" w:right="3440" w:firstLine="735"/>
        <w:rPr>
          <w:rFonts w:ascii="Arial" w:eastAsia="Arial" w:hAnsi="Arial"/>
          <w:b/>
          <w:sz w:val="21"/>
        </w:rPr>
      </w:pPr>
      <w:r>
        <w:rPr>
          <w:rFonts w:ascii="Arial" w:eastAsia="Arial" w:hAnsi="Arial"/>
          <w:b/>
          <w:sz w:val="21"/>
        </w:rPr>
        <w:t>Článok 10 Zrušovacie ustanovenia</w:t>
      </w:r>
    </w:p>
    <w:p w14:paraId="3A6BACB1" w14:textId="77777777" w:rsidR="00704FAA" w:rsidRDefault="00704FAA" w:rsidP="006711F8">
      <w:pPr>
        <w:ind w:left="3450" w:right="3440" w:firstLine="735"/>
        <w:rPr>
          <w:rFonts w:ascii="Arial" w:eastAsia="Arial" w:hAnsi="Arial"/>
          <w:b/>
          <w:sz w:val="21"/>
        </w:rPr>
      </w:pPr>
    </w:p>
    <w:p w14:paraId="4FCCD9F7" w14:textId="77777777" w:rsidR="00AE6C98" w:rsidRDefault="00AE6C98" w:rsidP="006711F8">
      <w:pPr>
        <w:rPr>
          <w:rFonts w:ascii="Times New Roman" w:eastAsia="Times New Roman" w:hAnsi="Times New Roman"/>
        </w:rPr>
      </w:pPr>
    </w:p>
    <w:p w14:paraId="00D2C681" w14:textId="16FBD72D" w:rsidR="00AE6C98" w:rsidRDefault="00AE6C98" w:rsidP="006711F8">
      <w:pPr>
        <w:ind w:left="430" w:right="20"/>
        <w:rPr>
          <w:rFonts w:ascii="Arial" w:eastAsia="Arial" w:hAnsi="Arial"/>
          <w:sz w:val="22"/>
        </w:rPr>
      </w:pPr>
      <w:r>
        <w:rPr>
          <w:rFonts w:ascii="Arial" w:eastAsia="Arial" w:hAnsi="Arial"/>
          <w:sz w:val="22"/>
        </w:rPr>
        <w:t xml:space="preserve">rušuje sa volebný poriadok </w:t>
      </w:r>
      <w:r w:rsidR="006C23CE">
        <w:rPr>
          <w:rFonts w:ascii="Arial" w:eastAsia="Arial" w:hAnsi="Arial"/>
          <w:sz w:val="22"/>
        </w:rPr>
        <w:t>Oblastnéh</w:t>
      </w:r>
      <w:r w:rsidR="00704FAA">
        <w:rPr>
          <w:rFonts w:ascii="Arial" w:eastAsia="Arial" w:hAnsi="Arial"/>
          <w:sz w:val="22"/>
        </w:rPr>
        <w:t>o</w:t>
      </w:r>
      <w:r>
        <w:rPr>
          <w:rFonts w:ascii="Arial" w:eastAsia="Arial" w:hAnsi="Arial"/>
          <w:sz w:val="22"/>
        </w:rPr>
        <w:t xml:space="preserve"> futbalového zväzu</w:t>
      </w:r>
      <w:r w:rsidR="00704FAA">
        <w:rPr>
          <w:rFonts w:ascii="Arial" w:eastAsia="Arial" w:hAnsi="Arial"/>
          <w:sz w:val="22"/>
        </w:rPr>
        <w:t xml:space="preserve"> Dunajská Streda</w:t>
      </w:r>
      <w:r>
        <w:rPr>
          <w:rFonts w:ascii="Arial" w:eastAsia="Arial" w:hAnsi="Arial"/>
          <w:sz w:val="22"/>
        </w:rPr>
        <w:t xml:space="preserve"> schválený na konferencii dňa </w:t>
      </w:r>
      <w:r w:rsidR="00672172">
        <w:rPr>
          <w:rFonts w:ascii="Arial" w:eastAsia="Arial" w:hAnsi="Arial"/>
          <w:sz w:val="22"/>
        </w:rPr>
        <w:t>1</w:t>
      </w:r>
      <w:r>
        <w:rPr>
          <w:rFonts w:ascii="Arial" w:eastAsia="Arial" w:hAnsi="Arial"/>
          <w:sz w:val="22"/>
        </w:rPr>
        <w:t xml:space="preserve">2. </w:t>
      </w:r>
      <w:r w:rsidR="00672172">
        <w:rPr>
          <w:rFonts w:ascii="Arial" w:eastAsia="Arial" w:hAnsi="Arial"/>
          <w:sz w:val="22"/>
        </w:rPr>
        <w:t>júla</w:t>
      </w:r>
      <w:r>
        <w:rPr>
          <w:rFonts w:ascii="Arial" w:eastAsia="Arial" w:hAnsi="Arial"/>
          <w:sz w:val="22"/>
        </w:rPr>
        <w:t xml:space="preserve"> 201</w:t>
      </w:r>
      <w:r w:rsidR="00672172">
        <w:rPr>
          <w:rFonts w:ascii="Arial" w:eastAsia="Arial" w:hAnsi="Arial"/>
          <w:sz w:val="22"/>
        </w:rPr>
        <w:t>6</w:t>
      </w:r>
      <w:r>
        <w:rPr>
          <w:rFonts w:ascii="Arial" w:eastAsia="Arial" w:hAnsi="Arial"/>
          <w:sz w:val="22"/>
        </w:rPr>
        <w:t>.</w:t>
      </w:r>
    </w:p>
    <w:p w14:paraId="3115FA50" w14:textId="77777777" w:rsidR="00AE6C98" w:rsidRDefault="00AE6C98" w:rsidP="006711F8">
      <w:pPr>
        <w:rPr>
          <w:rFonts w:ascii="Times New Roman" w:eastAsia="Times New Roman" w:hAnsi="Times New Roman"/>
        </w:rPr>
      </w:pPr>
    </w:p>
    <w:p w14:paraId="3330926D" w14:textId="77777777" w:rsidR="00AE6C98" w:rsidRDefault="00AE6C98" w:rsidP="006711F8">
      <w:pPr>
        <w:ind w:left="4210" w:right="4160" w:hanging="29"/>
        <w:rPr>
          <w:rFonts w:ascii="Arial" w:eastAsia="Arial" w:hAnsi="Arial"/>
          <w:b/>
          <w:sz w:val="22"/>
        </w:rPr>
      </w:pPr>
      <w:r>
        <w:rPr>
          <w:rFonts w:ascii="Arial" w:eastAsia="Arial" w:hAnsi="Arial"/>
          <w:b/>
          <w:sz w:val="22"/>
        </w:rPr>
        <w:t>Článok 11 Účinnosť</w:t>
      </w:r>
    </w:p>
    <w:p w14:paraId="696E29E3" w14:textId="77777777" w:rsidR="00704FAA" w:rsidRDefault="00704FAA" w:rsidP="006711F8">
      <w:pPr>
        <w:ind w:left="4210" w:right="4160" w:hanging="29"/>
        <w:rPr>
          <w:rFonts w:ascii="Arial" w:eastAsia="Arial" w:hAnsi="Arial"/>
          <w:b/>
          <w:sz w:val="22"/>
        </w:rPr>
      </w:pPr>
    </w:p>
    <w:p w14:paraId="4249DA32" w14:textId="1E3A8B1B" w:rsidR="00AE6C98" w:rsidRDefault="00AE6C98" w:rsidP="006711F8">
      <w:pPr>
        <w:ind w:left="430" w:right="20"/>
        <w:rPr>
          <w:rFonts w:ascii="Times New Roman" w:eastAsia="Times New Roman" w:hAnsi="Times New Roman"/>
        </w:rPr>
      </w:pPr>
      <w:r>
        <w:rPr>
          <w:rFonts w:ascii="Arial" w:eastAsia="Arial" w:hAnsi="Arial"/>
          <w:sz w:val="22"/>
        </w:rPr>
        <w:t xml:space="preserve">Tento volebný poriadok bol prerokovaný a schválený na konferencii dňa </w:t>
      </w:r>
      <w:r w:rsidR="002B71CE">
        <w:rPr>
          <w:rFonts w:ascii="Arial" w:eastAsia="Arial" w:hAnsi="Arial"/>
          <w:sz w:val="22"/>
        </w:rPr>
        <w:t>26</w:t>
      </w:r>
      <w:r>
        <w:rPr>
          <w:rFonts w:ascii="Arial" w:eastAsia="Arial" w:hAnsi="Arial"/>
          <w:sz w:val="22"/>
        </w:rPr>
        <w:t xml:space="preserve">. </w:t>
      </w:r>
      <w:r w:rsidR="002B71CE">
        <w:rPr>
          <w:rFonts w:ascii="Arial" w:eastAsia="Arial" w:hAnsi="Arial"/>
          <w:sz w:val="22"/>
        </w:rPr>
        <w:t>novembra</w:t>
      </w:r>
      <w:r>
        <w:rPr>
          <w:rFonts w:ascii="Arial" w:eastAsia="Arial" w:hAnsi="Arial"/>
          <w:sz w:val="22"/>
        </w:rPr>
        <w:t xml:space="preserve"> 20</w:t>
      </w:r>
      <w:r w:rsidR="002B71CE">
        <w:rPr>
          <w:rFonts w:ascii="Arial" w:eastAsia="Arial" w:hAnsi="Arial"/>
          <w:sz w:val="22"/>
        </w:rPr>
        <w:t>21</w:t>
      </w:r>
      <w:r>
        <w:rPr>
          <w:rFonts w:ascii="Arial" w:eastAsia="Arial" w:hAnsi="Arial"/>
          <w:sz w:val="22"/>
        </w:rPr>
        <w:t xml:space="preserve"> a nadobúda účinnosť </w:t>
      </w:r>
      <w:r w:rsidR="002B71CE">
        <w:rPr>
          <w:rFonts w:ascii="Arial" w:eastAsia="Arial" w:hAnsi="Arial"/>
          <w:sz w:val="22"/>
        </w:rPr>
        <w:t>aktom schválenia</w:t>
      </w:r>
      <w:r>
        <w:rPr>
          <w:rFonts w:ascii="Arial" w:eastAsia="Arial" w:hAnsi="Arial"/>
          <w:sz w:val="22"/>
        </w:rPr>
        <w:t>.</w:t>
      </w:r>
      <w:r w:rsidR="006711F8">
        <w:rPr>
          <w:rFonts w:ascii="Times New Roman" w:eastAsia="Times New Roman" w:hAnsi="Times New Roman"/>
        </w:rPr>
        <w:t xml:space="preserve"> </w:t>
      </w:r>
    </w:p>
    <w:p w14:paraId="2644818A" w14:textId="77777777" w:rsidR="00E00284" w:rsidRDefault="00E00284" w:rsidP="006711F8"/>
    <w:sectPr w:rsidR="00E00284">
      <w:headerReference w:type="default" r:id="rId8"/>
      <w:footerReference w:type="default" r:id="rId9"/>
      <w:pgSz w:w="12240" w:h="15840"/>
      <w:pgMar w:top="395" w:right="1440" w:bottom="604" w:left="1410" w:header="0" w:footer="0" w:gutter="0"/>
      <w:cols w:space="0" w:equalWidth="0">
        <w:col w:w="939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6163" w14:textId="77777777" w:rsidR="008E7A22" w:rsidRDefault="008E7A22" w:rsidP="005507F0">
      <w:r>
        <w:separator/>
      </w:r>
    </w:p>
  </w:endnote>
  <w:endnote w:type="continuationSeparator" w:id="0">
    <w:p w14:paraId="49F6F08D" w14:textId="77777777" w:rsidR="008E7A22" w:rsidRDefault="008E7A22" w:rsidP="0055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C7CB" w14:textId="77777777" w:rsidR="005507F0" w:rsidRDefault="005507F0">
    <w:pPr>
      <w:pStyle w:val="Pta"/>
      <w:jc w:val="center"/>
      <w:rPr>
        <w:color w:val="5B9BD5" w:themeColor="accent1"/>
      </w:rPr>
    </w:pPr>
    <w:r>
      <w:rPr>
        <w:color w:val="5B9BD5" w:themeColor="accent1"/>
        <w:lang w:val="sk-SK"/>
      </w:rPr>
      <w:t xml:space="preserve">Strana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65689C" w:rsidRPr="0065689C">
      <w:rPr>
        <w:noProof/>
        <w:color w:val="5B9BD5" w:themeColor="accent1"/>
        <w:lang w:val="sk-SK"/>
      </w:rPr>
      <w:t>1</w:t>
    </w:r>
    <w:r>
      <w:rPr>
        <w:color w:val="5B9BD5" w:themeColor="accent1"/>
      </w:rPr>
      <w:fldChar w:fldCharType="end"/>
    </w:r>
    <w:r>
      <w:rPr>
        <w:color w:val="5B9BD5" w:themeColor="accent1"/>
        <w:lang w:val="sk-SK"/>
      </w:rPr>
      <w:t xml:space="preserve"> z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65689C" w:rsidRPr="0065689C">
      <w:rPr>
        <w:noProof/>
        <w:color w:val="5B9BD5" w:themeColor="accent1"/>
        <w:lang w:val="sk-SK"/>
      </w:rPr>
      <w:t>2</w:t>
    </w:r>
    <w:r>
      <w:rPr>
        <w:color w:val="5B9BD5" w:themeColor="accent1"/>
      </w:rPr>
      <w:fldChar w:fldCharType="end"/>
    </w:r>
  </w:p>
  <w:p w14:paraId="3232978E" w14:textId="77777777" w:rsidR="005507F0" w:rsidRDefault="005507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F023" w14:textId="77777777" w:rsidR="008E7A22" w:rsidRDefault="008E7A22" w:rsidP="005507F0">
      <w:r>
        <w:separator/>
      </w:r>
    </w:p>
  </w:footnote>
  <w:footnote w:type="continuationSeparator" w:id="0">
    <w:p w14:paraId="71C5487A" w14:textId="77777777" w:rsidR="008E7A22" w:rsidRDefault="008E7A22" w:rsidP="00550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F199" w14:textId="77777777" w:rsidR="005507F0" w:rsidRDefault="005507F0" w:rsidP="005507F0">
    <w:pPr>
      <w:spacing w:line="0" w:lineRule="atLeast"/>
      <w:ind w:left="3650"/>
      <w:rPr>
        <w:rFonts w:ascii="Arial" w:eastAsia="Arial" w:hAnsi="Arial"/>
        <w:b/>
        <w:i/>
      </w:rPr>
    </w:pPr>
    <w:r>
      <w:rPr>
        <w:rFonts w:ascii="Arial" w:eastAsia="Arial" w:hAnsi="Arial"/>
        <w:b/>
        <w:i/>
      </w:rPr>
      <w:t>Volebný poriadok ObFZ DS</w:t>
    </w:r>
  </w:p>
  <w:p w14:paraId="27A371CB" w14:textId="77777777" w:rsidR="005507F0" w:rsidRDefault="005507F0" w:rsidP="005507F0">
    <w:pPr>
      <w:spacing w:line="40" w:lineRule="exact"/>
      <w:rPr>
        <w:rFonts w:ascii="Times New Roman" w:eastAsia="Times New Roman" w:hAnsi="Times New Roman"/>
      </w:rPr>
    </w:pPr>
  </w:p>
  <w:p w14:paraId="44515249" w14:textId="7401967F" w:rsidR="005507F0" w:rsidRDefault="005507F0" w:rsidP="005507F0">
    <w:pPr>
      <w:spacing w:line="0" w:lineRule="atLeast"/>
      <w:ind w:left="2670"/>
      <w:rPr>
        <w:rFonts w:ascii="Arial" w:eastAsia="Arial" w:hAnsi="Arial"/>
        <w:i/>
      </w:rPr>
    </w:pPr>
    <w:r>
      <w:rPr>
        <w:rFonts w:ascii="Arial" w:eastAsia="Arial" w:hAnsi="Arial"/>
        <w:i/>
      </w:rPr>
      <w:t xml:space="preserve">schválený konferenciou ObFZ DS dňa </w:t>
    </w:r>
    <w:r w:rsidR="00CD7A6C">
      <w:rPr>
        <w:rFonts w:ascii="Arial" w:eastAsia="Arial" w:hAnsi="Arial"/>
        <w:i/>
      </w:rPr>
      <w:t>……………………….</w:t>
    </w:r>
  </w:p>
  <w:p w14:paraId="7ECE96AE" w14:textId="77777777" w:rsidR="005507F0" w:rsidRDefault="005507F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B71EF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545E146"/>
    <w:lvl w:ilvl="0" w:tplc="FFFFFFFF">
      <w:start w:val="1"/>
      <w:numFmt w:val="decimal"/>
      <w:lvlText w:val="%1"/>
      <w:lvlJc w:val="left"/>
    </w:lvl>
    <w:lvl w:ilvl="1" w:tplc="FFFFFFFF">
      <w:start w:val="7"/>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15F007C"/>
    <w:lvl w:ilvl="0" w:tplc="FFFFFFFF">
      <w:start w:val="6"/>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22008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190CDE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40E0F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98"/>
    <w:rsid w:val="002167F0"/>
    <w:rsid w:val="002B71CE"/>
    <w:rsid w:val="003A5237"/>
    <w:rsid w:val="005507F0"/>
    <w:rsid w:val="005D0928"/>
    <w:rsid w:val="0065689C"/>
    <w:rsid w:val="006711F8"/>
    <w:rsid w:val="00672172"/>
    <w:rsid w:val="006935F8"/>
    <w:rsid w:val="006C23CE"/>
    <w:rsid w:val="00704FAA"/>
    <w:rsid w:val="007672FA"/>
    <w:rsid w:val="00897E65"/>
    <w:rsid w:val="008C7795"/>
    <w:rsid w:val="008E7A22"/>
    <w:rsid w:val="00953426"/>
    <w:rsid w:val="00AE6C98"/>
    <w:rsid w:val="00CD7A6C"/>
    <w:rsid w:val="00E00284"/>
    <w:rsid w:val="00E707D9"/>
    <w:rsid w:val="00FF0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06EE"/>
  <w15:chartTrackingRefBased/>
  <w15:docId w15:val="{3885DF6E-5AC9-4A45-B93F-749FC74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6C98"/>
    <w:pPr>
      <w:spacing w:after="0" w:line="240" w:lineRule="auto"/>
    </w:pPr>
    <w:rPr>
      <w:rFonts w:ascii="Calibri" w:eastAsia="Calibri" w:hAnsi="Calibri" w:cs="Arial"/>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E6C98"/>
    <w:pPr>
      <w:ind w:left="708"/>
    </w:pPr>
  </w:style>
  <w:style w:type="paragraph" w:styleId="Hlavika">
    <w:name w:val="header"/>
    <w:basedOn w:val="Normlny"/>
    <w:link w:val="HlavikaChar"/>
    <w:uiPriority w:val="99"/>
    <w:unhideWhenUsed/>
    <w:rsid w:val="005507F0"/>
    <w:pPr>
      <w:tabs>
        <w:tab w:val="center" w:pos="4536"/>
        <w:tab w:val="right" w:pos="9072"/>
      </w:tabs>
    </w:pPr>
  </w:style>
  <w:style w:type="character" w:customStyle="1" w:styleId="HlavikaChar">
    <w:name w:val="Hlavička Char"/>
    <w:basedOn w:val="Predvolenpsmoodseku"/>
    <w:link w:val="Hlavika"/>
    <w:uiPriority w:val="99"/>
    <w:rsid w:val="005507F0"/>
    <w:rPr>
      <w:rFonts w:ascii="Calibri" w:eastAsia="Calibri" w:hAnsi="Calibri" w:cs="Arial"/>
      <w:sz w:val="20"/>
      <w:szCs w:val="20"/>
      <w:lang w:eastAsia="cs-CZ"/>
    </w:rPr>
  </w:style>
  <w:style w:type="paragraph" w:styleId="Pta">
    <w:name w:val="footer"/>
    <w:basedOn w:val="Normlny"/>
    <w:link w:val="PtaChar"/>
    <w:uiPriority w:val="99"/>
    <w:unhideWhenUsed/>
    <w:rsid w:val="005507F0"/>
    <w:pPr>
      <w:tabs>
        <w:tab w:val="center" w:pos="4536"/>
        <w:tab w:val="right" w:pos="9072"/>
      </w:tabs>
    </w:pPr>
  </w:style>
  <w:style w:type="character" w:customStyle="1" w:styleId="PtaChar">
    <w:name w:val="Päta Char"/>
    <w:basedOn w:val="Predvolenpsmoodseku"/>
    <w:link w:val="Pta"/>
    <w:uiPriority w:val="99"/>
    <w:rsid w:val="005507F0"/>
    <w:rPr>
      <w:rFonts w:ascii="Calibri" w:eastAsia="Calibri" w:hAnsi="Calibri"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C433-EC24-41D7-8C89-BB891B57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2362</Words>
  <Characters>13470</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 Streda ObFZ</dc:creator>
  <cp:keywords/>
  <dc:description/>
  <cp:lastModifiedBy>Dun. Streda ObFZ</cp:lastModifiedBy>
  <cp:revision>7</cp:revision>
  <cp:lastPrinted>2016-07-07T17:58:00Z</cp:lastPrinted>
  <dcterms:created xsi:type="dcterms:W3CDTF">2021-10-18T07:36:00Z</dcterms:created>
  <dcterms:modified xsi:type="dcterms:W3CDTF">2021-10-18T07:40:00Z</dcterms:modified>
</cp:coreProperties>
</file>