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C631" w14:textId="77777777" w:rsidR="005D626B" w:rsidRPr="00834FF8" w:rsidRDefault="005D626B" w:rsidP="005D626B">
      <w:pPr>
        <w:spacing w:after="120"/>
        <w:contextualSpacing/>
        <w:jc w:val="both"/>
        <w:rPr>
          <w:b/>
        </w:rPr>
      </w:pPr>
      <w:r w:rsidRPr="00834FF8">
        <w:rPr>
          <w:b/>
          <w:noProof/>
        </w:rPr>
        <w:drawing>
          <wp:inline distT="0" distB="0" distL="0" distR="0" wp14:anchorId="3B0D992D" wp14:editId="13BA31C3">
            <wp:extent cx="2148840" cy="2148840"/>
            <wp:effectExtent l="0" t="0" r="0" b="0"/>
            <wp:docPr id="12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" t="-206" r="-206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10F5" w14:textId="77777777" w:rsidR="005D626B" w:rsidRPr="00834FF8" w:rsidRDefault="005D626B" w:rsidP="005D626B">
      <w:pPr>
        <w:spacing w:after="120"/>
        <w:contextualSpacing/>
        <w:jc w:val="both"/>
        <w:rPr>
          <w:b/>
          <w:bCs/>
        </w:rPr>
      </w:pPr>
    </w:p>
    <w:p w14:paraId="2819E2A2" w14:textId="77777777" w:rsidR="00EE6C22" w:rsidRDefault="00EE6C22" w:rsidP="005D626B">
      <w:pPr>
        <w:spacing w:after="120"/>
        <w:contextualSpacing/>
        <w:jc w:val="both"/>
        <w:rPr>
          <w:b/>
          <w:bCs/>
        </w:rPr>
      </w:pPr>
    </w:p>
    <w:p w14:paraId="6EE61696" w14:textId="77777777" w:rsidR="00835F22" w:rsidRPr="00835F22" w:rsidRDefault="00EE6C22" w:rsidP="00D932AC">
      <w:pPr>
        <w:spacing w:after="120"/>
        <w:contextualSpacing/>
        <w:jc w:val="center"/>
        <w:rPr>
          <w:b/>
          <w:bCs/>
          <w:color w:val="000000" w:themeColor="text1"/>
        </w:rPr>
      </w:pPr>
      <w:r w:rsidRPr="00835F22">
        <w:rPr>
          <w:b/>
          <w:bCs/>
          <w:color w:val="000000" w:themeColor="text1"/>
        </w:rPr>
        <w:t xml:space="preserve">AKTUÁLNE PODMIENKY </w:t>
      </w:r>
    </w:p>
    <w:p w14:paraId="36429210" w14:textId="7C3FD213" w:rsidR="005D626B" w:rsidRPr="00835F22" w:rsidRDefault="00D932AC" w:rsidP="00D932AC">
      <w:pPr>
        <w:spacing w:after="120"/>
        <w:contextualSpacing/>
        <w:jc w:val="center"/>
        <w:rPr>
          <w:b/>
          <w:bCs/>
          <w:color w:val="000000" w:themeColor="text1"/>
        </w:rPr>
      </w:pPr>
      <w:r w:rsidRPr="00835F22">
        <w:rPr>
          <w:b/>
          <w:bCs/>
          <w:color w:val="000000" w:themeColor="text1"/>
        </w:rPr>
        <w:t xml:space="preserve">organizácie súťažných stretnutí </w:t>
      </w:r>
      <w:r w:rsidR="00EE6C22" w:rsidRPr="00835F22">
        <w:rPr>
          <w:b/>
          <w:bCs/>
          <w:color w:val="000000" w:themeColor="text1"/>
        </w:rPr>
        <w:t xml:space="preserve">podľa vyhlášky ÚVZ SR č. 233/2021 v znení vyhlášky ÚVZ SR č. 236/2021 </w:t>
      </w:r>
    </w:p>
    <w:p w14:paraId="4F0E211D" w14:textId="6C193B23" w:rsidR="00835F22" w:rsidRDefault="00835F22" w:rsidP="00D932AC">
      <w:pPr>
        <w:spacing w:after="120"/>
        <w:contextualSpacing/>
        <w:jc w:val="center"/>
        <w:rPr>
          <w:b/>
          <w:bCs/>
          <w:color w:val="000000" w:themeColor="text1"/>
          <w:u w:val="single"/>
        </w:rPr>
      </w:pPr>
    </w:p>
    <w:p w14:paraId="1EFE933F" w14:textId="3FBDB020" w:rsidR="00835F22" w:rsidRPr="00835F22" w:rsidRDefault="00835F22" w:rsidP="00D932AC">
      <w:pPr>
        <w:spacing w:after="120"/>
        <w:contextualSpacing/>
        <w:jc w:val="center"/>
        <w:rPr>
          <w:b/>
          <w:bCs/>
          <w:color w:val="000000" w:themeColor="text1"/>
        </w:rPr>
      </w:pPr>
      <w:r w:rsidRPr="00835F22">
        <w:rPr>
          <w:b/>
          <w:bCs/>
          <w:color w:val="000000" w:themeColor="text1"/>
        </w:rPr>
        <w:t>platné od 3</w:t>
      </w:r>
      <w:r w:rsidR="001A40AF">
        <w:rPr>
          <w:b/>
          <w:bCs/>
          <w:color w:val="000000" w:themeColor="text1"/>
        </w:rPr>
        <w:t>1</w:t>
      </w:r>
      <w:r w:rsidRPr="00835F22">
        <w:rPr>
          <w:b/>
          <w:bCs/>
          <w:color w:val="000000" w:themeColor="text1"/>
        </w:rPr>
        <w:t>.7.2021</w:t>
      </w:r>
    </w:p>
    <w:p w14:paraId="32EA3B44" w14:textId="77777777" w:rsidR="005D626B" w:rsidRPr="00834FF8" w:rsidRDefault="005D626B" w:rsidP="005D626B">
      <w:pPr>
        <w:jc w:val="both"/>
      </w:pPr>
    </w:p>
    <w:p w14:paraId="2CFB1A31" w14:textId="7D8C87AC" w:rsidR="005D626B" w:rsidRPr="00835F22" w:rsidRDefault="00835F22" w:rsidP="005D626B">
      <w:pPr>
        <w:jc w:val="both"/>
        <w:rPr>
          <w:sz w:val="20"/>
          <w:szCs w:val="20"/>
        </w:rPr>
      </w:pPr>
      <w:r w:rsidRPr="00835F22">
        <w:rPr>
          <w:sz w:val="20"/>
          <w:szCs w:val="20"/>
        </w:rPr>
        <w:t>(</w:t>
      </w:r>
      <w:r>
        <w:rPr>
          <w:sz w:val="20"/>
          <w:szCs w:val="20"/>
        </w:rPr>
        <w:t>pr</w:t>
      </w:r>
      <w:r w:rsidR="005D626B" w:rsidRPr="00835F22">
        <w:rPr>
          <w:sz w:val="20"/>
          <w:szCs w:val="20"/>
        </w:rPr>
        <w:t xml:space="preserve">i tomto usmernení </w:t>
      </w:r>
      <w:r>
        <w:rPr>
          <w:sz w:val="20"/>
          <w:szCs w:val="20"/>
        </w:rPr>
        <w:t>sa vychádza</w:t>
      </w:r>
      <w:r w:rsidR="005D626B" w:rsidRPr="00835F22">
        <w:rPr>
          <w:sz w:val="20"/>
          <w:szCs w:val="20"/>
        </w:rPr>
        <w:t xml:space="preserve"> z toho, že od pondelka 19.7.2021 sú všetky okresy v SR zelené v stupni </w:t>
      </w:r>
      <w:r w:rsidR="00D932AC" w:rsidRPr="00835F22">
        <w:rPr>
          <w:sz w:val="20"/>
          <w:szCs w:val="20"/>
        </w:rPr>
        <w:t>M</w:t>
      </w:r>
      <w:r w:rsidR="005D626B" w:rsidRPr="00835F22">
        <w:rPr>
          <w:sz w:val="20"/>
          <w:szCs w:val="20"/>
        </w:rPr>
        <w:t xml:space="preserve">onitoring z pohľadu rizikovosti šírenia ochorenia COVID </w:t>
      </w:r>
      <w:r w:rsidRPr="00835F22">
        <w:rPr>
          <w:sz w:val="20"/>
          <w:szCs w:val="20"/>
        </w:rPr>
        <w:t>–</w:t>
      </w:r>
      <w:r w:rsidR="005D626B" w:rsidRPr="00835F22">
        <w:rPr>
          <w:sz w:val="20"/>
          <w:szCs w:val="20"/>
        </w:rPr>
        <w:t xml:space="preserve"> 19</w:t>
      </w:r>
      <w:r w:rsidRPr="00835F22">
        <w:rPr>
          <w:sz w:val="20"/>
          <w:szCs w:val="20"/>
        </w:rPr>
        <w:t xml:space="preserve"> a </w:t>
      </w:r>
      <w:r w:rsidR="005D626B" w:rsidRPr="00835F22">
        <w:rPr>
          <w:sz w:val="20"/>
          <w:szCs w:val="20"/>
        </w:rPr>
        <w:t xml:space="preserve">hlavné zmeny oproti </w:t>
      </w:r>
      <w:r w:rsidR="00EE6C22" w:rsidRPr="00835F22">
        <w:rPr>
          <w:sz w:val="20"/>
          <w:szCs w:val="20"/>
        </w:rPr>
        <w:t xml:space="preserve">pôvodnej </w:t>
      </w:r>
      <w:r w:rsidR="005D626B" w:rsidRPr="00835F22">
        <w:rPr>
          <w:sz w:val="20"/>
          <w:szCs w:val="20"/>
        </w:rPr>
        <w:t>vyhláške č. 22</w:t>
      </w:r>
      <w:r w:rsidR="000A3F43" w:rsidRPr="00835F22">
        <w:rPr>
          <w:sz w:val="20"/>
          <w:szCs w:val="20"/>
        </w:rPr>
        <w:t>3</w:t>
      </w:r>
      <w:r w:rsidR="005D626B" w:rsidRPr="00835F22">
        <w:rPr>
          <w:sz w:val="20"/>
          <w:szCs w:val="20"/>
        </w:rPr>
        <w:t>/2021 sú vyznačené červeným)</w:t>
      </w:r>
    </w:p>
    <w:p w14:paraId="27CBA034" w14:textId="77777777" w:rsidR="005D626B" w:rsidRDefault="005D626B" w:rsidP="005D626B">
      <w:pPr>
        <w:jc w:val="both"/>
      </w:pPr>
    </w:p>
    <w:p w14:paraId="49CDA3C3" w14:textId="2E3EE70E" w:rsidR="005D626B" w:rsidRPr="00D17E9E" w:rsidRDefault="00D17E9E" w:rsidP="005D626B">
      <w:pPr>
        <w:pStyle w:val="Odsekzoznamu"/>
        <w:numPr>
          <w:ilvl w:val="0"/>
          <w:numId w:val="1"/>
        </w:numPr>
        <w:jc w:val="both"/>
        <w:rPr>
          <w:b/>
          <w:bCs/>
          <w:u w:val="single"/>
        </w:rPr>
      </w:pPr>
      <w:r w:rsidRPr="00D17E9E">
        <w:rPr>
          <w:b/>
          <w:bCs/>
          <w:u w:val="single"/>
        </w:rPr>
        <w:t xml:space="preserve">PODMIENKY ORGANIZÁCIE SÚŤAŽNÝCH STRETNUTÍ NIŽŠÍCH FUTBALOVÝCH LÍG A MLÁDEŽNÍCKYCH SÚŤAŽÍ </w:t>
      </w:r>
    </w:p>
    <w:p w14:paraId="71104482" w14:textId="77777777" w:rsidR="005D626B" w:rsidRDefault="005D626B" w:rsidP="005D626B">
      <w:pPr>
        <w:jc w:val="both"/>
        <w:rPr>
          <w:b/>
          <w:bCs/>
        </w:rPr>
      </w:pPr>
    </w:p>
    <w:p w14:paraId="47DB521C" w14:textId="00576592" w:rsidR="005D626B" w:rsidRPr="00D17E9E" w:rsidRDefault="005D626B" w:rsidP="005D626B">
      <w:pPr>
        <w:jc w:val="both"/>
        <w:rPr>
          <w:b/>
          <w:bCs/>
        </w:rPr>
      </w:pPr>
      <w:r>
        <w:rPr>
          <w:b/>
          <w:bCs/>
        </w:rPr>
        <w:t>Tréningy</w:t>
      </w:r>
    </w:p>
    <w:p w14:paraId="43E9DDE1" w14:textId="1BE16102" w:rsidR="005D626B" w:rsidRDefault="005D626B" w:rsidP="005D626B">
      <w:pPr>
        <w:pStyle w:val="Odsekzoznamu"/>
        <w:numPr>
          <w:ilvl w:val="0"/>
          <w:numId w:val="2"/>
        </w:numPr>
        <w:jc w:val="both"/>
      </w:pPr>
      <w:r w:rsidRPr="00834FF8">
        <w:t xml:space="preserve">tréningy sa uskutočňujú </w:t>
      </w:r>
      <w:r w:rsidRPr="002B2C8D">
        <w:rPr>
          <w:b/>
          <w:bCs/>
        </w:rPr>
        <w:t xml:space="preserve">v zásade </w:t>
      </w:r>
      <w:r w:rsidR="002B2C8D" w:rsidRPr="002B2C8D">
        <w:rPr>
          <w:b/>
          <w:bCs/>
        </w:rPr>
        <w:t>BEZ OBMEDZENÍ</w:t>
      </w:r>
      <w:r w:rsidRPr="00834FF8">
        <w:t xml:space="preserve"> </w:t>
      </w:r>
      <w:r>
        <w:t xml:space="preserve">počtu účastníkov </w:t>
      </w:r>
      <w:r w:rsidRPr="00834FF8">
        <w:t>a bez povinného testovania</w:t>
      </w:r>
      <w:r>
        <w:t xml:space="preserve"> hráčov a osôb zúčastnených tréningového procesu</w:t>
      </w:r>
    </w:p>
    <w:p w14:paraId="7DF1D52E" w14:textId="77777777" w:rsidR="005D626B" w:rsidRDefault="005D626B" w:rsidP="005D626B">
      <w:pPr>
        <w:pStyle w:val="Odsekzoznamu"/>
        <w:ind w:left="720"/>
        <w:jc w:val="both"/>
      </w:pPr>
    </w:p>
    <w:p w14:paraId="3BB6A71A" w14:textId="33E03F72" w:rsidR="005D626B" w:rsidRPr="00D17E9E" w:rsidRDefault="005D626B" w:rsidP="005D626B">
      <w:pPr>
        <w:jc w:val="both"/>
        <w:rPr>
          <w:b/>
          <w:bCs/>
        </w:rPr>
      </w:pPr>
      <w:r w:rsidRPr="00D33062">
        <w:rPr>
          <w:b/>
          <w:bCs/>
        </w:rPr>
        <w:t>Súťažné stretnutia</w:t>
      </w:r>
    </w:p>
    <w:p w14:paraId="317222C2" w14:textId="61B798D9" w:rsidR="00D17E9E" w:rsidRPr="00D932AC" w:rsidRDefault="00D17E9E" w:rsidP="00D17E9E">
      <w:pPr>
        <w:pStyle w:val="Odsekzoznamu"/>
        <w:numPr>
          <w:ilvl w:val="0"/>
          <w:numId w:val="2"/>
        </w:numPr>
        <w:jc w:val="both"/>
        <w:rPr>
          <w:b/>
          <w:bCs/>
          <w:color w:val="FF0000"/>
          <w:u w:val="single"/>
        </w:rPr>
      </w:pPr>
      <w:r w:rsidRPr="00D932AC">
        <w:rPr>
          <w:b/>
          <w:bCs/>
          <w:color w:val="FF0000"/>
          <w:u w:val="single"/>
        </w:rPr>
        <w:t>NIE JE POTREBNÉ testovanie hráčov a osôb zabezpečujúcich organizáciu a chod športového podujatia do limitu 100 osôb</w:t>
      </w:r>
      <w:r>
        <w:rPr>
          <w:b/>
          <w:bCs/>
          <w:color w:val="FF0000"/>
          <w:u w:val="single"/>
        </w:rPr>
        <w:t xml:space="preserve">, </w:t>
      </w:r>
      <w:proofErr w:type="spellStart"/>
      <w:r>
        <w:rPr>
          <w:b/>
          <w:bCs/>
          <w:color w:val="FF0000"/>
          <w:u w:val="single"/>
        </w:rPr>
        <w:t>t.j</w:t>
      </w:r>
      <w:proofErr w:type="spellEnd"/>
      <w:r>
        <w:rPr>
          <w:b/>
          <w:bCs/>
          <w:color w:val="FF0000"/>
          <w:u w:val="single"/>
        </w:rPr>
        <w:t xml:space="preserve">. </w:t>
      </w:r>
      <w:r>
        <w:rPr>
          <w:b/>
          <w:bCs/>
          <w:color w:val="FF0000"/>
          <w:u w:val="single"/>
        </w:rPr>
        <w:t xml:space="preserve">VŠETKY </w:t>
      </w:r>
      <w:r>
        <w:rPr>
          <w:b/>
          <w:bCs/>
          <w:color w:val="FF0000"/>
          <w:u w:val="single"/>
        </w:rPr>
        <w:t>tieto osoby sa zúčastňujú zápas</w:t>
      </w:r>
      <w:r>
        <w:rPr>
          <w:b/>
          <w:bCs/>
          <w:color w:val="FF0000"/>
          <w:u w:val="single"/>
        </w:rPr>
        <w:t>u</w:t>
      </w:r>
      <w:r>
        <w:rPr>
          <w:b/>
          <w:bCs/>
          <w:color w:val="FF0000"/>
          <w:u w:val="single"/>
        </w:rPr>
        <w:t xml:space="preserve"> bez obmedzenia</w:t>
      </w:r>
    </w:p>
    <w:p w14:paraId="37B7C9E9" w14:textId="77777777" w:rsidR="005D626B" w:rsidRDefault="005D626B" w:rsidP="005D626B">
      <w:pPr>
        <w:jc w:val="both"/>
      </w:pPr>
    </w:p>
    <w:p w14:paraId="78744984" w14:textId="0D28A044" w:rsidR="005D626B" w:rsidRPr="00D17E9E" w:rsidRDefault="005D626B" w:rsidP="005D626B">
      <w:pPr>
        <w:jc w:val="both"/>
        <w:rPr>
          <w:b/>
          <w:bCs/>
        </w:rPr>
      </w:pPr>
      <w:r w:rsidRPr="004C569F">
        <w:rPr>
          <w:b/>
          <w:bCs/>
        </w:rPr>
        <w:t>Diváci</w:t>
      </w:r>
    </w:p>
    <w:p w14:paraId="20355360" w14:textId="77777777" w:rsidR="005D626B" w:rsidRDefault="005D626B" w:rsidP="005D626B">
      <w:pPr>
        <w:jc w:val="both"/>
      </w:pPr>
      <w:r>
        <w:t>S</w:t>
      </w:r>
      <w:r w:rsidRPr="00834FF8">
        <w:t xml:space="preserve">úťažné zápasy môžu byť organizované s divákmi za </w:t>
      </w:r>
      <w:r>
        <w:t xml:space="preserve"> týchto hlavných </w:t>
      </w:r>
      <w:r w:rsidRPr="00834FF8">
        <w:t>podmienok:</w:t>
      </w:r>
    </w:p>
    <w:p w14:paraId="38CC5E9F" w14:textId="77777777" w:rsidR="005D626B" w:rsidRPr="00834FF8" w:rsidRDefault="005D626B" w:rsidP="005D626B">
      <w:pPr>
        <w:jc w:val="both"/>
      </w:pPr>
    </w:p>
    <w:p w14:paraId="0B67FA63" w14:textId="77777777" w:rsidR="0040341B" w:rsidRDefault="005D626B" w:rsidP="005D626B">
      <w:pPr>
        <w:pStyle w:val="Odsekzoznamu"/>
        <w:numPr>
          <w:ilvl w:val="1"/>
          <w:numId w:val="4"/>
        </w:numPr>
        <w:ind w:left="1418" w:hanging="284"/>
        <w:jc w:val="both"/>
      </w:pPr>
      <w:r>
        <w:t>maximálny počet divákov</w:t>
      </w:r>
      <w:r w:rsidRPr="00F04C69">
        <w:t xml:space="preserve"> </w:t>
      </w:r>
      <w:r>
        <w:t>je v prípade státia 50% kapacity  priestoru, v prípade sedenia max. 75% kapacity priestoru, nie však viac ako 1000 osôb v exteriéri,</w:t>
      </w:r>
    </w:p>
    <w:p w14:paraId="1356BDF3" w14:textId="60753465" w:rsidR="005D626B" w:rsidRDefault="005D626B" w:rsidP="005D626B">
      <w:pPr>
        <w:pStyle w:val="Odsekzoznamu"/>
        <w:numPr>
          <w:ilvl w:val="1"/>
          <w:numId w:val="4"/>
        </w:numPr>
        <w:ind w:left="1418" w:hanging="284"/>
        <w:jc w:val="both"/>
      </w:pPr>
      <w:r w:rsidRPr="00834FF8">
        <w:t>sedenie v každom druhom rade,</w:t>
      </w:r>
    </w:p>
    <w:p w14:paraId="01C1D1FF" w14:textId="11591F21" w:rsidR="005D626B" w:rsidRDefault="005D626B" w:rsidP="005D626B">
      <w:pPr>
        <w:pStyle w:val="Odsekzoznamu"/>
        <w:numPr>
          <w:ilvl w:val="1"/>
          <w:numId w:val="4"/>
        </w:numPr>
        <w:ind w:left="1418" w:hanging="284"/>
        <w:jc w:val="both"/>
      </w:pPr>
      <w:r w:rsidRPr="00834FF8">
        <w:t xml:space="preserve">všetci diváci sa musia pri vstupe preukázať negatívnym výsledkom RT-PCR alebo LAMP testu nie starším ako </w:t>
      </w:r>
      <w:r>
        <w:t>72</w:t>
      </w:r>
      <w:r w:rsidRPr="00834FF8">
        <w:t xml:space="preserve"> hodín alebo negatívnym výsledkom antigénového testu nie starším ako </w:t>
      </w:r>
      <w:r>
        <w:t>24</w:t>
      </w:r>
      <w:r w:rsidRPr="00834FF8">
        <w:t xml:space="preserve"> hodín, </w:t>
      </w:r>
      <w:r>
        <w:t xml:space="preserve">ktorý je možné nahradiť </w:t>
      </w:r>
      <w:r w:rsidR="002B2C8D" w:rsidRPr="002B2C8D">
        <w:rPr>
          <w:color w:val="000000" w:themeColor="text1"/>
        </w:rPr>
        <w:t>potvrdením o očkovaní alebo iných skutočnostiach (prekonanie ochorenia, atď.)</w:t>
      </w:r>
      <w:r>
        <w:t xml:space="preserve">, pričom </w:t>
      </w:r>
      <w:r w:rsidRPr="00D17E9E">
        <w:rPr>
          <w:b/>
          <w:bCs/>
        </w:rPr>
        <w:t xml:space="preserve">u detí do 12 rokov veku sa test </w:t>
      </w:r>
      <w:r w:rsidR="002B2C8D">
        <w:rPr>
          <w:b/>
          <w:bCs/>
        </w:rPr>
        <w:t>NEVYŽADUJE</w:t>
      </w:r>
      <w:r>
        <w:t>,</w:t>
      </w:r>
    </w:p>
    <w:p w14:paraId="72F72302" w14:textId="26731DEF" w:rsidR="005D626B" w:rsidRDefault="002B2C8D" w:rsidP="005D626B">
      <w:pPr>
        <w:pStyle w:val="Odsekzoznamu"/>
        <w:numPr>
          <w:ilvl w:val="1"/>
          <w:numId w:val="4"/>
        </w:numPr>
        <w:ind w:left="1418" w:hanging="284"/>
        <w:jc w:val="both"/>
      </w:pPr>
      <w:r>
        <w:lastRenderedPageBreak/>
        <w:t xml:space="preserve">nie </w:t>
      </w:r>
      <w:r w:rsidR="005D626B">
        <w:t>je potrebné uchovávať telefonické alebo emailové kontakty návštevníkov</w:t>
      </w:r>
      <w:r w:rsidR="0040341B">
        <w:t>,</w:t>
      </w:r>
    </w:p>
    <w:p w14:paraId="02F4FADC" w14:textId="7E533693" w:rsidR="00D17E9E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</w:pPr>
      <w:r>
        <w:t xml:space="preserve">zákaz konzumácie jedál a nápojov. </w:t>
      </w:r>
    </w:p>
    <w:p w14:paraId="51931BE9" w14:textId="77777777" w:rsidR="00D17E9E" w:rsidRPr="00834FF8" w:rsidRDefault="00D17E9E" w:rsidP="00D17E9E">
      <w:pPr>
        <w:jc w:val="both"/>
      </w:pPr>
    </w:p>
    <w:p w14:paraId="13A2A180" w14:textId="35427A3D" w:rsidR="00D17E9E" w:rsidRPr="002B2C8D" w:rsidRDefault="002B2C8D" w:rsidP="00D17E9E">
      <w:pPr>
        <w:pStyle w:val="Odsekzoznamu"/>
        <w:numPr>
          <w:ilvl w:val="0"/>
          <w:numId w:val="1"/>
        </w:numPr>
        <w:jc w:val="both"/>
        <w:rPr>
          <w:b/>
          <w:bCs/>
          <w:u w:val="single"/>
        </w:rPr>
      </w:pPr>
      <w:r w:rsidRPr="002B2C8D">
        <w:rPr>
          <w:b/>
          <w:bCs/>
          <w:u w:val="single"/>
        </w:rPr>
        <w:t>PODMIENKY ORG</w:t>
      </w:r>
      <w:r>
        <w:rPr>
          <w:b/>
          <w:bCs/>
          <w:u w:val="single"/>
        </w:rPr>
        <w:t>A</w:t>
      </w:r>
      <w:r w:rsidRPr="002B2C8D">
        <w:rPr>
          <w:b/>
          <w:bCs/>
          <w:u w:val="single"/>
        </w:rPr>
        <w:t xml:space="preserve">NIZÁCIE SÚŤAŽNÝCH STRETNUTÍ 2. FUTBALOVEJ  LIGY </w:t>
      </w:r>
    </w:p>
    <w:p w14:paraId="611A5588" w14:textId="77777777" w:rsidR="00D17E9E" w:rsidRDefault="00D17E9E" w:rsidP="00D17E9E">
      <w:pPr>
        <w:jc w:val="both"/>
        <w:rPr>
          <w:b/>
          <w:bCs/>
        </w:rPr>
      </w:pPr>
    </w:p>
    <w:p w14:paraId="4A503EC9" w14:textId="77777777" w:rsidR="00D17E9E" w:rsidRPr="00D932AC" w:rsidRDefault="00D17E9E" w:rsidP="00D17E9E">
      <w:pPr>
        <w:jc w:val="both"/>
        <w:rPr>
          <w:b/>
          <w:bCs/>
        </w:rPr>
      </w:pPr>
      <w:r>
        <w:rPr>
          <w:b/>
          <w:bCs/>
        </w:rPr>
        <w:t>Tréningy</w:t>
      </w:r>
    </w:p>
    <w:p w14:paraId="4D5E5F38" w14:textId="77777777" w:rsidR="0040341B" w:rsidRDefault="0040341B" w:rsidP="0040341B">
      <w:pPr>
        <w:pStyle w:val="Odsekzoznamu"/>
        <w:numPr>
          <w:ilvl w:val="0"/>
          <w:numId w:val="2"/>
        </w:numPr>
        <w:jc w:val="both"/>
      </w:pPr>
      <w:r w:rsidRPr="00834FF8">
        <w:t xml:space="preserve">tréningy sa uskutočňujú </w:t>
      </w:r>
      <w:r w:rsidRPr="002B2C8D">
        <w:rPr>
          <w:b/>
          <w:bCs/>
        </w:rPr>
        <w:t>v zásade BEZ OBMEDZENÍ</w:t>
      </w:r>
      <w:r w:rsidRPr="00834FF8">
        <w:t xml:space="preserve"> </w:t>
      </w:r>
      <w:r>
        <w:t xml:space="preserve">počtu účastníkov </w:t>
      </w:r>
      <w:r w:rsidRPr="00834FF8">
        <w:t>a bez povinného testovania</w:t>
      </w:r>
      <w:r>
        <w:t xml:space="preserve"> hráčov a osôb zúčastnených tréningového procesu</w:t>
      </w:r>
    </w:p>
    <w:p w14:paraId="3662ECEF" w14:textId="77777777" w:rsidR="00D17E9E" w:rsidRDefault="00D17E9E" w:rsidP="00D17E9E">
      <w:pPr>
        <w:pStyle w:val="Odsekzoznamu"/>
        <w:ind w:left="720"/>
        <w:jc w:val="both"/>
      </w:pPr>
    </w:p>
    <w:p w14:paraId="0C286E4F" w14:textId="77777777" w:rsidR="00D17E9E" w:rsidRPr="00D932AC" w:rsidRDefault="00D17E9E" w:rsidP="00D17E9E">
      <w:pPr>
        <w:jc w:val="both"/>
        <w:rPr>
          <w:b/>
          <w:bCs/>
        </w:rPr>
      </w:pPr>
      <w:r w:rsidRPr="00D33062">
        <w:rPr>
          <w:b/>
          <w:bCs/>
        </w:rPr>
        <w:t>Súťažné stretnutia</w:t>
      </w:r>
    </w:p>
    <w:p w14:paraId="061C8C3E" w14:textId="644C647A" w:rsidR="00D17E9E" w:rsidRPr="00D932AC" w:rsidRDefault="00D17E9E" w:rsidP="00D17E9E">
      <w:pPr>
        <w:pStyle w:val="Odsekzoznamu"/>
        <w:numPr>
          <w:ilvl w:val="0"/>
          <w:numId w:val="2"/>
        </w:numPr>
        <w:jc w:val="both"/>
        <w:rPr>
          <w:b/>
          <w:bCs/>
          <w:color w:val="FF0000"/>
          <w:u w:val="single"/>
        </w:rPr>
      </w:pPr>
      <w:r w:rsidRPr="00D932AC">
        <w:rPr>
          <w:b/>
          <w:bCs/>
          <w:color w:val="FF0000"/>
          <w:u w:val="single"/>
        </w:rPr>
        <w:t>NIE JE POTREBNÉ testovanie hráčov a osôb zabezpečujúcich organizáciu a chod športového podujatia do limitu 100 osôb</w:t>
      </w:r>
      <w:r>
        <w:rPr>
          <w:b/>
          <w:bCs/>
          <w:color w:val="FF0000"/>
          <w:u w:val="single"/>
        </w:rPr>
        <w:t xml:space="preserve">, </w:t>
      </w:r>
      <w:proofErr w:type="spellStart"/>
      <w:r>
        <w:rPr>
          <w:b/>
          <w:bCs/>
          <w:color w:val="FF0000"/>
          <w:u w:val="single"/>
        </w:rPr>
        <w:t>t.j</w:t>
      </w:r>
      <w:proofErr w:type="spellEnd"/>
      <w:r>
        <w:rPr>
          <w:b/>
          <w:bCs/>
          <w:color w:val="FF0000"/>
          <w:u w:val="single"/>
        </w:rPr>
        <w:t>. VŠETKY tieto osoby sa zúčastňujú zápasu bez obmedzenia</w:t>
      </w:r>
    </w:p>
    <w:p w14:paraId="103CDB34" w14:textId="77777777" w:rsidR="00D17E9E" w:rsidRDefault="00D17E9E" w:rsidP="00D17E9E">
      <w:pPr>
        <w:jc w:val="both"/>
        <w:rPr>
          <w:b/>
          <w:bCs/>
        </w:rPr>
      </w:pPr>
    </w:p>
    <w:p w14:paraId="09B2019B" w14:textId="77777777" w:rsidR="00D17E9E" w:rsidRPr="00D17E9E" w:rsidRDefault="00D17E9E" w:rsidP="00D17E9E">
      <w:pPr>
        <w:jc w:val="both"/>
        <w:rPr>
          <w:b/>
          <w:bCs/>
        </w:rPr>
      </w:pPr>
      <w:r w:rsidRPr="004C569F">
        <w:rPr>
          <w:b/>
          <w:bCs/>
        </w:rPr>
        <w:t>Diváci</w:t>
      </w:r>
    </w:p>
    <w:p w14:paraId="0CF45521" w14:textId="77777777" w:rsidR="00D17E9E" w:rsidRDefault="00D17E9E" w:rsidP="00D17E9E">
      <w:pPr>
        <w:jc w:val="both"/>
      </w:pPr>
      <w:r>
        <w:t>S</w:t>
      </w:r>
      <w:r w:rsidRPr="00834FF8">
        <w:t xml:space="preserve">úťažné zápasy môžu byť organizované s divákmi za </w:t>
      </w:r>
      <w:r>
        <w:t xml:space="preserve"> týchto hlavných </w:t>
      </w:r>
      <w:r w:rsidRPr="00834FF8">
        <w:t>podmienok:</w:t>
      </w:r>
    </w:p>
    <w:p w14:paraId="147280D9" w14:textId="77777777" w:rsidR="00D17E9E" w:rsidRPr="00834FF8" w:rsidRDefault="00D17E9E" w:rsidP="00D17E9E">
      <w:pPr>
        <w:jc w:val="both"/>
      </w:pPr>
    </w:p>
    <w:p w14:paraId="680D1B71" w14:textId="77777777" w:rsidR="0040341B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  <w:rPr>
          <w:color w:val="000000" w:themeColor="text1"/>
        </w:rPr>
      </w:pPr>
      <w:r w:rsidRPr="002B2C8D">
        <w:rPr>
          <w:color w:val="000000" w:themeColor="text1"/>
        </w:rPr>
        <w:t xml:space="preserve">maximálny počet divákov je 50% celkovej kapacity priestoru na sedenie, </w:t>
      </w:r>
    </w:p>
    <w:p w14:paraId="07C5BE9B" w14:textId="59E2A048" w:rsidR="00D17E9E" w:rsidRPr="002B2C8D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  <w:rPr>
          <w:color w:val="000000" w:themeColor="text1"/>
        </w:rPr>
      </w:pPr>
      <w:r w:rsidRPr="002B2C8D">
        <w:rPr>
          <w:color w:val="000000" w:themeColor="text1"/>
        </w:rPr>
        <w:t>sedenie v každom druhom rade,</w:t>
      </w:r>
    </w:p>
    <w:p w14:paraId="482DF582" w14:textId="662BC903" w:rsidR="00D17E9E" w:rsidRPr="002B2C8D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  <w:rPr>
          <w:color w:val="000000" w:themeColor="text1"/>
        </w:rPr>
      </w:pPr>
      <w:r w:rsidRPr="002B2C8D">
        <w:rPr>
          <w:color w:val="000000" w:themeColor="text1"/>
        </w:rPr>
        <w:t>priestor pre divákov rozdelený do sektorov, ktoré majú kapacitu maximálne 1000 divákov,</w:t>
      </w:r>
    </w:p>
    <w:p w14:paraId="263054B8" w14:textId="38CB76A5" w:rsidR="00D17E9E" w:rsidRPr="002B2C8D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  <w:rPr>
          <w:color w:val="000000" w:themeColor="text1"/>
        </w:rPr>
      </w:pPr>
      <w:r w:rsidRPr="002B2C8D">
        <w:rPr>
          <w:color w:val="000000" w:themeColor="text1"/>
        </w:rPr>
        <w:t xml:space="preserve">všetci diváci sa musia pri vstupe preukázať negatívnym výsledkom RT-PCR alebo LAMP testu nie starším ako 24 hodín, ktorý je možné nahradiť potvrdením o očkovaní alebo iných skutočnostiach (prekonanie ochorenia, atď.), pričom </w:t>
      </w:r>
      <w:r w:rsidRPr="002B2C8D">
        <w:rPr>
          <w:b/>
          <w:bCs/>
          <w:color w:val="000000" w:themeColor="text1"/>
        </w:rPr>
        <w:t>u detí do 12 rokov veku sa test nevyžaduje,</w:t>
      </w:r>
    </w:p>
    <w:p w14:paraId="272EDE2D" w14:textId="3D47E626" w:rsidR="00D17E9E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</w:pPr>
      <w:r w:rsidRPr="00834FF8">
        <w:t>organizátor je povinný po dobu 30 dní viesť evidenciu divákov v rozsahu meno, priezvisko, dátum narodenia, adresa trvalého pobytu a telefonický kontakt a</w:t>
      </w:r>
      <w:r w:rsidR="0040341B">
        <w:t> </w:t>
      </w:r>
      <w:r w:rsidRPr="00834FF8">
        <w:t>po</w:t>
      </w:r>
      <w:r w:rsidR="0040341B">
        <w:t xml:space="preserve"> </w:t>
      </w:r>
      <w:r w:rsidR="00835F22">
        <w:t xml:space="preserve">uplynutí tejto doby </w:t>
      </w:r>
      <w:r w:rsidRPr="00834FF8">
        <w:t>osobné údaje zničiť, </w:t>
      </w:r>
    </w:p>
    <w:p w14:paraId="4C0E3B30" w14:textId="0A550917" w:rsidR="00D17E9E" w:rsidRPr="00D17E9E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  <w:rPr>
          <w:color w:val="000000"/>
        </w:rPr>
      </w:pPr>
      <w:r w:rsidRPr="00834FF8">
        <w:t>organizátor je povinný zabezpečiť prítomnosť divákov len z domáceho tímu</w:t>
      </w:r>
      <w:r w:rsidR="00835F22">
        <w:t>,</w:t>
      </w:r>
      <w:r>
        <w:t xml:space="preserve"> </w:t>
      </w:r>
    </w:p>
    <w:p w14:paraId="59018E48" w14:textId="77777777" w:rsidR="00D17E9E" w:rsidRPr="00CA569B" w:rsidRDefault="00D17E9E" w:rsidP="00D17E9E">
      <w:pPr>
        <w:pStyle w:val="Odsekzoznamu"/>
        <w:numPr>
          <w:ilvl w:val="1"/>
          <w:numId w:val="4"/>
        </w:numPr>
        <w:ind w:left="1418" w:hanging="284"/>
        <w:jc w:val="both"/>
        <w:rPr>
          <w:color w:val="000000"/>
        </w:rPr>
      </w:pPr>
      <w:r>
        <w:t>zákaz konzumácie jedla a nápojov.</w:t>
      </w:r>
    </w:p>
    <w:p w14:paraId="09CF5B12" w14:textId="77777777" w:rsidR="00D17E9E" w:rsidRDefault="00D17E9E" w:rsidP="005D626B">
      <w:pPr>
        <w:jc w:val="both"/>
      </w:pPr>
    </w:p>
    <w:p w14:paraId="0079E0C4" w14:textId="19163A33" w:rsidR="005D626B" w:rsidRDefault="005D626B" w:rsidP="005D626B">
      <w:pPr>
        <w:jc w:val="both"/>
      </w:pPr>
      <w:r>
        <w:t xml:space="preserve">Ďalšie podmienky </w:t>
      </w:r>
      <w:r w:rsidR="00D17E9E">
        <w:t xml:space="preserve">organizácie športových podujatí </w:t>
      </w:r>
      <w:r>
        <w:t xml:space="preserve">sú predmetom úpravy vyhlášky </w:t>
      </w:r>
      <w:r w:rsidR="00D17E9E">
        <w:t xml:space="preserve"> </w:t>
      </w:r>
      <w:r>
        <w:t>a</w:t>
      </w:r>
      <w:r w:rsidR="00D17E9E">
        <w:t xml:space="preserve"> ich </w:t>
      </w:r>
      <w:r>
        <w:t>plnenie podmienok kontroluje organizátor, ktorý je priamo zodpovedný za ich dodržiavanie.</w:t>
      </w:r>
    </w:p>
    <w:p w14:paraId="5EB07EAA" w14:textId="77777777" w:rsidR="005D626B" w:rsidRDefault="005D626B" w:rsidP="005D626B">
      <w:pPr>
        <w:jc w:val="both"/>
      </w:pPr>
    </w:p>
    <w:p w14:paraId="75BA3801" w14:textId="77777777" w:rsidR="005D626B" w:rsidRPr="00834FF8" w:rsidRDefault="005D626B" w:rsidP="005D626B">
      <w:pPr>
        <w:jc w:val="both"/>
      </w:pPr>
      <w:r w:rsidRPr="00834FF8">
        <w:br/>
      </w:r>
      <w:r w:rsidRPr="00834FF8">
        <w:br/>
      </w:r>
    </w:p>
    <w:p w14:paraId="040374E7" w14:textId="77777777" w:rsidR="005D626B" w:rsidRPr="00834FF8" w:rsidRDefault="005D626B" w:rsidP="005D626B">
      <w:pPr>
        <w:jc w:val="both"/>
        <w:rPr>
          <w:color w:val="000000"/>
        </w:rPr>
      </w:pPr>
      <w:r w:rsidRPr="00834FF8">
        <w:br/>
      </w:r>
      <w:r w:rsidRPr="00834FF8">
        <w:br/>
      </w:r>
    </w:p>
    <w:p w14:paraId="13A8832F" w14:textId="77777777" w:rsidR="005D626B" w:rsidRPr="00834FF8" w:rsidRDefault="005D626B" w:rsidP="005D626B">
      <w:pPr>
        <w:pStyle w:val="Normlnywebov"/>
        <w:contextualSpacing/>
        <w:jc w:val="both"/>
        <w:rPr>
          <w:color w:val="000000"/>
        </w:rPr>
      </w:pPr>
    </w:p>
    <w:p w14:paraId="42BD5D91" w14:textId="77777777" w:rsidR="005D626B" w:rsidRDefault="005D626B" w:rsidP="005D626B"/>
    <w:p w14:paraId="75BB660E" w14:textId="77777777" w:rsidR="00DD4D2F" w:rsidRDefault="00DD4D2F"/>
    <w:sectPr w:rsidR="00DD4D2F" w:rsidSect="00C50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5800"/>
      <w:pgMar w:top="1417" w:right="1417" w:bottom="1120" w:left="1417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5A5E" w14:textId="77777777" w:rsidR="00465FE1" w:rsidRDefault="00465FE1">
      <w:r>
        <w:separator/>
      </w:r>
    </w:p>
  </w:endnote>
  <w:endnote w:type="continuationSeparator" w:id="0">
    <w:p w14:paraId="3B45AEF6" w14:textId="77777777" w:rsidR="00465FE1" w:rsidRDefault="0046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3B6D" w14:textId="77777777" w:rsidR="00DD4635" w:rsidRDefault="00465F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E6B6" w14:textId="77777777" w:rsidR="00DD4635" w:rsidRDefault="000A3F43">
    <w:pPr>
      <w:tabs>
        <w:tab w:val="center" w:pos="4819"/>
        <w:tab w:val="right" w:pos="9921"/>
      </w:tabs>
    </w:pPr>
    <w:r>
      <w:rPr>
        <w:rFonts w:cs="Arial"/>
      </w:rPr>
      <w:tab/>
    </w:r>
    <w:r>
      <w:rPr>
        <w:rFonts w:cs="Arial"/>
      </w:rP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7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2455" w14:textId="77777777" w:rsidR="00DD4635" w:rsidRDefault="0046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A14A" w14:textId="77777777" w:rsidR="00465FE1" w:rsidRDefault="00465FE1">
      <w:r>
        <w:separator/>
      </w:r>
    </w:p>
  </w:footnote>
  <w:footnote w:type="continuationSeparator" w:id="0">
    <w:p w14:paraId="53996B53" w14:textId="77777777" w:rsidR="00465FE1" w:rsidRDefault="0046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B438" w14:textId="77777777" w:rsidR="00DD4635" w:rsidRDefault="00465F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B9E7" w14:textId="77777777" w:rsidR="00DD4635" w:rsidRDefault="000A3F43">
    <w:pPr>
      <w:tabs>
        <w:tab w:val="center" w:pos="4819"/>
      </w:tabs>
      <w:jc w:val="right"/>
    </w:pPr>
    <w:r>
      <w:rPr>
        <w:rFonts w:cs="Arial"/>
      </w:rPr>
      <w:tab/>
    </w:r>
    <w:r>
      <w:rPr>
        <w:rFonts w:cs="Arial"/>
      </w:rPr>
      <w:tab/>
    </w:r>
    <w:r>
      <w:rPr>
        <w:rFonts w:ascii="Calibri" w:hAnsi="Calibri" w:cs="Calibri"/>
      </w:rPr>
      <w:t>SLOVENSKÝ FUTBALOVÝ ZVÄZ</w:t>
    </w:r>
  </w:p>
  <w:p w14:paraId="75D4D464" w14:textId="77777777" w:rsidR="00DD4635" w:rsidRDefault="00465FE1">
    <w:pPr>
      <w:tabs>
        <w:tab w:val="center" w:pos="4819"/>
        <w:tab w:val="right" w:pos="9638"/>
      </w:tabs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236F" w14:textId="77777777" w:rsidR="00DD4635" w:rsidRDefault="00465F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8B1"/>
    <w:multiLevelType w:val="hybridMultilevel"/>
    <w:tmpl w:val="4CFCE5F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C615E"/>
    <w:multiLevelType w:val="hybridMultilevel"/>
    <w:tmpl w:val="21341402"/>
    <w:lvl w:ilvl="0" w:tplc="6610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364FF"/>
    <w:multiLevelType w:val="hybridMultilevel"/>
    <w:tmpl w:val="D1789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852A8"/>
    <w:multiLevelType w:val="hybridMultilevel"/>
    <w:tmpl w:val="8AC8B218"/>
    <w:lvl w:ilvl="0" w:tplc="6610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C48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6B"/>
    <w:rsid w:val="000A3F43"/>
    <w:rsid w:val="001A40AF"/>
    <w:rsid w:val="002B2C8D"/>
    <w:rsid w:val="0040341B"/>
    <w:rsid w:val="00465FE1"/>
    <w:rsid w:val="004B3025"/>
    <w:rsid w:val="005D626B"/>
    <w:rsid w:val="0064667D"/>
    <w:rsid w:val="007D2151"/>
    <w:rsid w:val="00835F22"/>
    <w:rsid w:val="0098090E"/>
    <w:rsid w:val="00B347B9"/>
    <w:rsid w:val="00D17E9E"/>
    <w:rsid w:val="00D932AC"/>
    <w:rsid w:val="00DD4D2F"/>
    <w:rsid w:val="00E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38E"/>
  <w15:chartTrackingRefBased/>
  <w15:docId w15:val="{1FF29314-2F6B-1146-A1DC-595704AE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26B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5D626B"/>
  </w:style>
  <w:style w:type="paragraph" w:styleId="Normlnywebov">
    <w:name w:val="Normal (Web)"/>
    <w:basedOn w:val="Normlny"/>
    <w:uiPriority w:val="99"/>
    <w:unhideWhenUsed/>
    <w:rsid w:val="005D626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63"/>
    <w:qFormat/>
    <w:rsid w:val="005D62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Berdisová</dc:creator>
  <cp:keywords/>
  <dc:description/>
  <cp:lastModifiedBy>Mária Berdisová</cp:lastModifiedBy>
  <cp:revision>2</cp:revision>
  <dcterms:created xsi:type="dcterms:W3CDTF">2021-07-30T09:27:00Z</dcterms:created>
  <dcterms:modified xsi:type="dcterms:W3CDTF">2021-07-30T09:27:00Z</dcterms:modified>
</cp:coreProperties>
</file>