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354F1">
        <w:rPr>
          <w:b/>
          <w:bCs/>
          <w:sz w:val="28"/>
          <w:szCs w:val="28"/>
        </w:rPr>
        <w:t>7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7354F1">
        <w:rPr>
          <w:b/>
          <w:bCs/>
          <w:sz w:val="28"/>
          <w:szCs w:val="28"/>
        </w:rPr>
        <w:t>11</w:t>
      </w:r>
      <w:r w:rsidR="008E68FF">
        <w:rPr>
          <w:b/>
          <w:bCs/>
          <w:sz w:val="28"/>
          <w:szCs w:val="28"/>
        </w:rPr>
        <w:t>.9</w:t>
      </w:r>
      <w:r w:rsidR="0026603C">
        <w:rPr>
          <w:b/>
          <w:bCs/>
          <w:sz w:val="28"/>
          <w:szCs w:val="28"/>
        </w:rPr>
        <w:t>.2019</w:t>
      </w:r>
    </w:p>
    <w:p w:rsidR="00922571" w:rsidRDefault="00922571" w:rsidP="00922571">
      <w:pPr>
        <w:pStyle w:val="Odstavecseseznamem1"/>
        <w:ind w:left="284" w:hanging="284"/>
        <w:rPr>
          <w:b/>
        </w:rPr>
      </w:pPr>
    </w:p>
    <w:p w:rsidR="00B82B55" w:rsidRDefault="00B82B55" w:rsidP="00D33F1B">
      <w:pPr>
        <w:pStyle w:val="Standard"/>
        <w:ind w:left="284" w:hanging="284"/>
        <w:rPr>
          <w:bCs/>
          <w:lang w:val="sk-SK"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</w:rPr>
        <w:t xml:space="preserve">1. </w:t>
      </w:r>
      <w:r w:rsidR="00335660" w:rsidRPr="00335660">
        <w:rPr>
          <w:rStyle w:val="Hypertextovprepojenie"/>
          <w:color w:val="auto"/>
          <w:u w:val="none"/>
          <w:lang w:val="sk-SK"/>
        </w:rPr>
        <w:t>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D4755A" w:rsidRDefault="007354F1" w:rsidP="008E68FF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884">
        <w:rPr>
          <w:rFonts w:ascii="Times New Roman" w:hAnsi="Times New Roman" w:cs="Times New Roman"/>
          <w:sz w:val="24"/>
          <w:szCs w:val="24"/>
          <w:lang w:eastAsia="ar-SA"/>
        </w:rPr>
        <w:t>ŠTK dáva do pozornosti vystavenie zberných faktúr a ich úhradu v dobe splatnosti.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  <w:r w:rsidRPr="00D4755A">
        <w:rPr>
          <w:lang w:val="sk-SK"/>
        </w:rPr>
        <w:t>1. KR vydáva nasledovné obsadenie rozhodcov:</w:t>
      </w:r>
    </w:p>
    <w:p w:rsidR="00697483" w:rsidRPr="00D4755A" w:rsidRDefault="00667394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Cs/>
          <w:lang w:val="sk-SK"/>
        </w:rPr>
        <w:tab/>
      </w:r>
      <w:r w:rsidR="00697483" w:rsidRPr="00D4755A">
        <w:rPr>
          <w:b/>
          <w:bCs/>
          <w:lang w:val="sk-SK"/>
        </w:rPr>
        <w:t xml:space="preserve">dňa </w:t>
      </w:r>
      <w:r w:rsidR="007354F1">
        <w:rPr>
          <w:b/>
          <w:bCs/>
          <w:lang w:val="sk-SK"/>
        </w:rPr>
        <w:t>15</w:t>
      </w:r>
      <w:r w:rsidR="00697483" w:rsidRPr="00D4755A">
        <w:rPr>
          <w:b/>
          <w:bCs/>
          <w:lang w:val="sk-SK"/>
        </w:rPr>
        <w:t>.9.2019 o</w:t>
      </w:r>
      <w:r w:rsidR="00F17ADD">
        <w:rPr>
          <w:b/>
          <w:bCs/>
          <w:lang w:val="sk-SK"/>
        </w:rPr>
        <w:t> </w:t>
      </w:r>
      <w:r w:rsidR="00697483" w:rsidRPr="00D4755A">
        <w:rPr>
          <w:b/>
          <w:bCs/>
          <w:lang w:val="sk-SK"/>
        </w:rPr>
        <w:t>1</w:t>
      </w:r>
      <w:r w:rsidR="00F17ADD">
        <w:rPr>
          <w:b/>
          <w:bCs/>
          <w:lang w:val="sk-SK"/>
        </w:rPr>
        <w:t>1,0</w:t>
      </w:r>
      <w:r w:rsidR="00697483" w:rsidRPr="00D4755A">
        <w:rPr>
          <w:b/>
          <w:bCs/>
          <w:lang w:val="sk-SK"/>
        </w:rPr>
        <w:t>0 hod.:</w:t>
      </w:r>
    </w:p>
    <w:p w:rsidR="00CD21E0" w:rsidRDefault="00697483" w:rsidP="008E68FF">
      <w:pPr>
        <w:pStyle w:val="Standard"/>
        <w:ind w:firstLine="284"/>
        <w:rPr>
          <w:bCs/>
          <w:lang w:val="sk-SK"/>
        </w:rPr>
      </w:pPr>
      <w:r w:rsidRPr="00D4755A">
        <w:rPr>
          <w:bCs/>
          <w:lang w:val="sk-SK"/>
        </w:rPr>
        <w:t xml:space="preserve">- </w:t>
      </w:r>
      <w:r w:rsidR="00F17ADD">
        <w:rPr>
          <w:bCs/>
          <w:lang w:val="sk-SK"/>
        </w:rPr>
        <w:t xml:space="preserve">Šaca </w:t>
      </w:r>
      <w:r w:rsidR="00F17ADD">
        <w:rPr>
          <w:bCs/>
          <w:lang w:val="sk-SK"/>
        </w:rPr>
        <w:tab/>
        <w:t>- KAC Košice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  <w:t>Kováč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Kakalejčík</w:t>
      </w:r>
      <w:proofErr w:type="spellEnd"/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Bordáš</w:t>
      </w:r>
      <w:proofErr w:type="spellEnd"/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D633CA">
        <w:rPr>
          <w:bCs/>
          <w:lang w:val="sk-SK"/>
        </w:rPr>
        <w:t>Dubecký</w:t>
      </w:r>
      <w:proofErr w:type="spellEnd"/>
    </w:p>
    <w:p w:rsidR="008C62CD" w:rsidRPr="008C62CD" w:rsidRDefault="008C62CD" w:rsidP="008E68FF">
      <w:pPr>
        <w:pStyle w:val="Standard"/>
        <w:ind w:firstLine="284"/>
        <w:rPr>
          <w:b/>
          <w:bCs/>
          <w:lang w:val="sk-SK"/>
        </w:rPr>
      </w:pPr>
      <w:r w:rsidRPr="008C62CD">
        <w:rPr>
          <w:b/>
          <w:bCs/>
          <w:lang w:val="sk-SK"/>
        </w:rPr>
        <w:t xml:space="preserve">dňa </w:t>
      </w:r>
      <w:r w:rsidR="00F17ADD">
        <w:rPr>
          <w:b/>
          <w:bCs/>
          <w:lang w:val="sk-SK"/>
        </w:rPr>
        <w:t>15</w:t>
      </w:r>
      <w:r w:rsidRPr="008C62CD">
        <w:rPr>
          <w:b/>
          <w:bCs/>
          <w:lang w:val="sk-SK"/>
        </w:rPr>
        <w:t>.9.2019 o 15,30 hod.:</w:t>
      </w:r>
    </w:p>
    <w:p w:rsidR="008C62CD" w:rsidRDefault="008C62CD" w:rsidP="00F17ADD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</w:t>
      </w:r>
      <w:r w:rsidR="00F17ADD">
        <w:rPr>
          <w:bCs/>
          <w:lang w:val="sk-SK"/>
        </w:rPr>
        <w:t xml:space="preserve">Kavečany </w:t>
      </w:r>
      <w:r w:rsidR="00600FD4">
        <w:rPr>
          <w:bCs/>
          <w:lang w:val="sk-SK"/>
        </w:rPr>
        <w:t>–</w:t>
      </w:r>
      <w:r w:rsidR="00F17ADD">
        <w:rPr>
          <w:bCs/>
          <w:lang w:val="sk-SK"/>
        </w:rPr>
        <w:t xml:space="preserve"> Sokoľ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Žofčin</w:t>
      </w:r>
      <w:proofErr w:type="spellEnd"/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  <w:t>Seman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Kánássy</w:t>
      </w:r>
      <w:proofErr w:type="spellEnd"/>
    </w:p>
    <w:p w:rsidR="00F17ADD" w:rsidRDefault="00F17ADD" w:rsidP="00F17ADD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Geča B </w:t>
      </w:r>
      <w:r>
        <w:rPr>
          <w:bCs/>
          <w:lang w:val="sk-SK"/>
        </w:rPr>
        <w:tab/>
        <w:t>- Krásna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Bordáš</w:t>
      </w:r>
      <w:proofErr w:type="spellEnd"/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Šturák</w:t>
      </w:r>
      <w:proofErr w:type="spellEnd"/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Hojsák</w:t>
      </w:r>
      <w:bookmarkStart w:id="0" w:name="_GoBack"/>
      <w:bookmarkEnd w:id="0"/>
      <w:proofErr w:type="spellEnd"/>
    </w:p>
    <w:p w:rsidR="00F17ADD" w:rsidRDefault="00F17ADD" w:rsidP="00F17ADD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Ploské </w:t>
      </w:r>
      <w:r>
        <w:rPr>
          <w:bCs/>
          <w:lang w:val="sk-SK"/>
        </w:rPr>
        <w:tab/>
        <w:t>- Slávia TU B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  <w:t>Sabo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Daňko</w:t>
      </w:r>
      <w:proofErr w:type="spellEnd"/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Bodnár</w:t>
      </w:r>
      <w:proofErr w:type="spellEnd"/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Hegeduš</w:t>
      </w:r>
      <w:proofErr w:type="spellEnd"/>
    </w:p>
    <w:p w:rsidR="00F17ADD" w:rsidRPr="00D4755A" w:rsidRDefault="00F17ADD" w:rsidP="00F17ADD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Poľov </w:t>
      </w:r>
      <w:r>
        <w:rPr>
          <w:bCs/>
          <w:lang w:val="sk-SK"/>
        </w:rPr>
        <w:tab/>
        <w:t>- Slanská Huta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Kakalejčík</w:t>
      </w:r>
      <w:proofErr w:type="spellEnd"/>
      <w:r w:rsidR="00600FD4">
        <w:rPr>
          <w:bCs/>
          <w:lang w:val="sk-SK"/>
        </w:rPr>
        <w:tab/>
        <w:t xml:space="preserve">Kováč </w:t>
      </w:r>
      <w:r w:rsidR="00600FD4">
        <w:rPr>
          <w:bCs/>
          <w:lang w:val="sk-SK"/>
        </w:rPr>
        <w:tab/>
      </w:r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Al-Zabidi</w:t>
      </w:r>
      <w:proofErr w:type="spellEnd"/>
      <w:r w:rsidR="00600FD4">
        <w:rPr>
          <w:bCs/>
          <w:lang w:val="sk-SK"/>
        </w:rPr>
        <w:tab/>
      </w:r>
      <w:proofErr w:type="spellStart"/>
      <w:r w:rsidR="00600FD4">
        <w:rPr>
          <w:bCs/>
          <w:lang w:val="sk-SK"/>
        </w:rPr>
        <w:t>Dubecký</w:t>
      </w:r>
      <w:proofErr w:type="spellEnd"/>
    </w:p>
    <w:p w:rsidR="001B5CCF" w:rsidRDefault="001B5CCF" w:rsidP="001E231D">
      <w:pPr>
        <w:pStyle w:val="Standard"/>
        <w:ind w:left="284" w:hanging="284"/>
        <w:rPr>
          <w:bCs/>
          <w:lang w:val="sk-SK"/>
        </w:rPr>
      </w:pPr>
    </w:p>
    <w:p w:rsidR="00600FD4" w:rsidRDefault="00073C51" w:rsidP="00600FD4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Ospravedlnení: </w:t>
      </w:r>
      <w:proofErr w:type="spellStart"/>
      <w:r w:rsidR="00600FD4">
        <w:rPr>
          <w:bCs/>
          <w:lang w:val="sk-SK"/>
        </w:rPr>
        <w:t>Blaško</w:t>
      </w:r>
      <w:proofErr w:type="spellEnd"/>
      <w:r w:rsidR="00600FD4">
        <w:rPr>
          <w:bCs/>
          <w:lang w:val="sk-SK"/>
        </w:rPr>
        <w:t xml:space="preserve">, </w:t>
      </w:r>
      <w:proofErr w:type="spellStart"/>
      <w:r w:rsidR="00600FD4">
        <w:rPr>
          <w:bCs/>
          <w:lang w:val="sk-SK"/>
        </w:rPr>
        <w:t>Sabóčik</w:t>
      </w:r>
      <w:proofErr w:type="spellEnd"/>
    </w:p>
    <w:p w:rsidR="00600FD4" w:rsidRDefault="00600FD4" w:rsidP="00600FD4">
      <w:pPr>
        <w:pStyle w:val="Standard"/>
        <w:ind w:firstLine="284"/>
        <w:rPr>
          <w:bCs/>
          <w:lang w:val="sk-SK"/>
        </w:rPr>
      </w:pPr>
    </w:p>
    <w:p w:rsidR="00600FD4" w:rsidRDefault="00600FD4" w:rsidP="00600FD4">
      <w:pPr>
        <w:pStyle w:val="Standard"/>
        <w:ind w:left="284"/>
        <w:rPr>
          <w:bCs/>
          <w:lang w:val="sk-SK"/>
        </w:rPr>
      </w:pPr>
      <w:r>
        <w:rPr>
          <w:bCs/>
          <w:lang w:val="sk-SK"/>
        </w:rPr>
        <w:t xml:space="preserve">KR udeľuje DS zastavenia činnosti na 2 súťažné stretnutia R Borovský, </w:t>
      </w:r>
      <w:proofErr w:type="spellStart"/>
      <w:r>
        <w:rPr>
          <w:bCs/>
          <w:lang w:val="sk-SK"/>
        </w:rPr>
        <w:t>Branský</w:t>
      </w:r>
      <w:proofErr w:type="spellEnd"/>
      <w:r>
        <w:rPr>
          <w:bCs/>
          <w:lang w:val="sk-SK"/>
        </w:rPr>
        <w:t xml:space="preserve"> za </w:t>
      </w:r>
    </w:p>
    <w:p w:rsidR="00600FD4" w:rsidRDefault="00600FD4" w:rsidP="00600FD4">
      <w:pPr>
        <w:pStyle w:val="Standard"/>
        <w:ind w:left="284"/>
        <w:rPr>
          <w:bCs/>
          <w:lang w:val="sk-SK"/>
        </w:rPr>
      </w:pPr>
      <w:r>
        <w:rPr>
          <w:bCs/>
          <w:lang w:val="sk-SK"/>
        </w:rPr>
        <w:t>neospravedlnenú neúčasť  na stretnutí.</w:t>
      </w:r>
    </w:p>
    <w:p w:rsidR="00600FD4" w:rsidRDefault="00600FD4" w:rsidP="00600FD4">
      <w:pPr>
        <w:pStyle w:val="Standard"/>
        <w:ind w:left="284"/>
        <w:rPr>
          <w:bCs/>
          <w:lang w:val="sk-SK"/>
        </w:rPr>
      </w:pPr>
    </w:p>
    <w:p w:rsidR="00600FD4" w:rsidRPr="00D4755A" w:rsidRDefault="00600FD4" w:rsidP="00600FD4">
      <w:pPr>
        <w:pStyle w:val="Standard"/>
        <w:ind w:left="284"/>
        <w:rPr>
          <w:bCs/>
          <w:lang w:val="sk-SK"/>
        </w:rPr>
      </w:pPr>
      <w:r>
        <w:rPr>
          <w:bCs/>
          <w:lang w:val="sk-SK"/>
        </w:rPr>
        <w:t xml:space="preserve">KR pozýva R </w:t>
      </w:r>
      <w:proofErr w:type="spellStart"/>
      <w:r>
        <w:rPr>
          <w:bCs/>
          <w:lang w:val="sk-SK"/>
        </w:rPr>
        <w:t>Kakalejčík</w:t>
      </w:r>
      <w:proofErr w:type="spellEnd"/>
      <w:r>
        <w:rPr>
          <w:bCs/>
          <w:lang w:val="sk-SK"/>
        </w:rPr>
        <w:t xml:space="preserve">, </w:t>
      </w:r>
      <w:proofErr w:type="spellStart"/>
      <w:r>
        <w:rPr>
          <w:bCs/>
          <w:lang w:val="sk-SK"/>
        </w:rPr>
        <w:t>Žofčin</w:t>
      </w:r>
      <w:proofErr w:type="spellEnd"/>
      <w:r>
        <w:rPr>
          <w:bCs/>
          <w:lang w:val="sk-SK"/>
        </w:rPr>
        <w:t xml:space="preserve">, Kováč v piatok 13.9.2019 o 16:00 štadión TUKE na tréning s Filipom </w:t>
      </w:r>
      <w:proofErr w:type="spellStart"/>
      <w:r>
        <w:rPr>
          <w:bCs/>
          <w:lang w:val="sk-SK"/>
        </w:rPr>
        <w:t>Glovom</w:t>
      </w:r>
      <w:proofErr w:type="spellEnd"/>
      <w:r>
        <w:rPr>
          <w:bCs/>
          <w:lang w:val="sk-SK"/>
        </w:rPr>
        <w:t>. Prísť športovo oblečení.</w:t>
      </w:r>
    </w:p>
    <w:p w:rsidR="00600FD4" w:rsidRPr="00D4755A" w:rsidRDefault="00600FD4" w:rsidP="001E231D">
      <w:pPr>
        <w:pStyle w:val="Standard"/>
        <w:ind w:left="284" w:hanging="284"/>
        <w:rPr>
          <w:bCs/>
          <w:lang w:val="sk-SK"/>
        </w:rPr>
      </w:pPr>
    </w:p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>, ktorých družstvá hrajú súťaže prípraviek</w:t>
      </w:r>
      <w:r>
        <w:rPr>
          <w:lang w:val="sk-SK" w:eastAsia="ar-SA"/>
        </w:rPr>
        <w:t xml:space="preserve">, že už v zmysle termínovej listiny prebieha súťaž prípraviek. Je potrebné odohraté stretnutia nahrať do systému ISSF. V prípade neodohrávania stretnutí prípraviek ŠTK bude vykonávať opatrenia.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Nenahraté alebo neodohraté stretnutia: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U11: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 – Pyramída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2.k </w:t>
      </w:r>
      <w:r w:rsidRPr="009011F6">
        <w:rPr>
          <w:bCs/>
          <w:lang w:val="sk-SK"/>
        </w:rPr>
        <w:tab/>
        <w:t xml:space="preserve">KE Barca – </w:t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U10: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1.k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A – Pyramída, 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2.k </w:t>
      </w:r>
      <w:r>
        <w:rPr>
          <w:bCs/>
          <w:lang w:val="sk-SK"/>
        </w:rPr>
        <w:tab/>
        <w:t xml:space="preserve">Pyramída – Buzica, </w:t>
      </w:r>
      <w:r w:rsidR="00B77B17">
        <w:rPr>
          <w:bCs/>
          <w:lang w:val="sk-SK"/>
        </w:rPr>
        <w:t>KE Barca - Galaktik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U9: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 – </w:t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B,  KAC KE – Pyramída KE</w:t>
      </w:r>
    </w:p>
    <w:p w:rsidR="009011F6" w:rsidRPr="0073547F" w:rsidRDefault="009011F6" w:rsidP="001E231D">
      <w:pPr>
        <w:pStyle w:val="Standard"/>
        <w:ind w:left="284" w:hanging="284"/>
        <w:rPr>
          <w:b/>
          <w:bCs/>
          <w:lang w:val="sk-SK"/>
        </w:rPr>
      </w:pPr>
      <w:r w:rsidRPr="009011F6">
        <w:rPr>
          <w:bCs/>
          <w:lang w:val="sk-SK"/>
        </w:rPr>
        <w:t>2.k</w:t>
      </w: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B – Junior Šaca</w:t>
      </w:r>
      <w:r>
        <w:rPr>
          <w:bCs/>
          <w:lang w:val="sk-SK"/>
        </w:rPr>
        <w:t>, KAC Košice – Moldava n/B</w:t>
      </w:r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F8668F">
        <w:rPr>
          <w:bCs/>
          <w:lang w:val="sk-SK"/>
        </w:rPr>
        <w:t xml:space="preserve">ŠTK upozorňuje futbalové kluby, ktorých družstvá hrajú súťaže prípraviek, že stretnutia rozhodujú </w:t>
      </w:r>
      <w:r w:rsidR="00985D36" w:rsidRPr="00F8668F">
        <w:rPr>
          <w:bCs/>
          <w:lang w:val="sk-SK"/>
        </w:rPr>
        <w:t xml:space="preserve">nastavení </w:t>
      </w:r>
      <w:r w:rsidRPr="00F8668F">
        <w:rPr>
          <w:bCs/>
          <w:lang w:val="sk-SK"/>
        </w:rPr>
        <w:t>laici</w:t>
      </w:r>
      <w:r w:rsidR="00985D36" w:rsidRPr="00F8668F">
        <w:rPr>
          <w:bCs/>
          <w:lang w:val="sk-SK"/>
        </w:rPr>
        <w:t>. Po odohratí stretnutí je ich potrebné</w:t>
      </w:r>
      <w:r w:rsidR="00985D36">
        <w:rPr>
          <w:bCs/>
          <w:lang w:val="sk-SK"/>
        </w:rPr>
        <w:t xml:space="preserve"> nahrať do systému ISSF. </w:t>
      </w:r>
    </w:p>
    <w:p w:rsidR="001F6B09" w:rsidRPr="00D4755A" w:rsidRDefault="001F6B0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1F6B09">
        <w:rPr>
          <w:bCs/>
          <w:lang w:val="sk-SK"/>
        </w:rPr>
        <w:t>U9 Košická Nová Ves odohrá svoje domáce stretnutia v stredu o 16,00 hod.</w:t>
      </w:r>
    </w:p>
    <w:p w:rsidR="00FE4656" w:rsidRDefault="00FE465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   </w:t>
      </w:r>
    </w:p>
    <w:p w:rsidR="00A40D36" w:rsidRDefault="00A40D36" w:rsidP="00A40D36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DK MFZ Košice :</w:t>
      </w:r>
    </w:p>
    <w:p w:rsidR="00A40D36" w:rsidRDefault="00A40D36" w:rsidP="00A40D36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- 3. kolo Kavečany – KAC Jednota Košice, Vylúčený : Ján </w:t>
      </w:r>
      <w:proofErr w:type="spellStart"/>
      <w:r>
        <w:rPr>
          <w:bCs/>
          <w:lang w:val="sk-SK"/>
        </w:rPr>
        <w:t>Berta</w:t>
      </w:r>
      <w:proofErr w:type="spellEnd"/>
      <w:r>
        <w:rPr>
          <w:bCs/>
          <w:lang w:val="sk-SK"/>
        </w:rPr>
        <w:t xml:space="preserve">, 1204928, Kavečany, DS : podľa DP čl.46/1b,2 - pozastavenie výkonu športu na 1 súťažné stretnutie. FK Kavečany uhradí </w:t>
      </w:r>
      <w:proofErr w:type="spellStart"/>
      <w:r>
        <w:rPr>
          <w:bCs/>
          <w:lang w:val="sk-SK"/>
        </w:rPr>
        <w:t>prejednávací</w:t>
      </w:r>
      <w:proofErr w:type="spellEnd"/>
      <w:r>
        <w:rPr>
          <w:bCs/>
          <w:lang w:val="sk-SK"/>
        </w:rPr>
        <w:t xml:space="preserve"> poplatok 10 €.  </w:t>
      </w:r>
    </w:p>
    <w:p w:rsidR="00A40D36" w:rsidRDefault="00A40D36" w:rsidP="001E231D">
      <w:pPr>
        <w:pStyle w:val="Standard"/>
        <w:ind w:left="284" w:hanging="284"/>
        <w:rPr>
          <w:bCs/>
          <w:lang w:val="sk-SK"/>
        </w:rPr>
      </w:pPr>
    </w:p>
    <w:p w:rsidR="00506FE6" w:rsidRDefault="00506FE6" w:rsidP="001E231D">
      <w:pPr>
        <w:pStyle w:val="Standard"/>
        <w:ind w:left="284" w:hanging="284"/>
        <w:rPr>
          <w:bCs/>
          <w:lang w:val="sk-SK"/>
        </w:rPr>
      </w:pPr>
    </w:p>
    <w:p w:rsidR="00921DE6" w:rsidRDefault="00921DE6" w:rsidP="00653B96">
      <w:pPr>
        <w:pStyle w:val="Odstavecseseznamem1"/>
        <w:ind w:left="0"/>
      </w:pPr>
    </w:p>
    <w:p w:rsidR="00653B96" w:rsidRDefault="00653B96" w:rsidP="00653B96">
      <w:pPr>
        <w:pStyle w:val="Odstavecseseznamem1"/>
        <w:ind w:left="0"/>
      </w:pPr>
      <w:r>
        <w:t>Zapísal: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19" w:rsidRDefault="00B75F19" w:rsidP="00922571">
      <w:r>
        <w:separator/>
      </w:r>
    </w:p>
  </w:endnote>
  <w:endnote w:type="continuationSeparator" w:id="0">
    <w:p w:rsidR="00B75F19" w:rsidRDefault="00B75F19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19" w:rsidRDefault="00B75F19" w:rsidP="00922571">
      <w:r>
        <w:separator/>
      </w:r>
    </w:p>
  </w:footnote>
  <w:footnote w:type="continuationSeparator" w:id="0">
    <w:p w:rsidR="00B75F19" w:rsidRDefault="00B75F19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2928"/>
    <w:rsid w:val="000D2A27"/>
    <w:rsid w:val="000D3B4A"/>
    <w:rsid w:val="000D4365"/>
    <w:rsid w:val="000D53DA"/>
    <w:rsid w:val="000D5620"/>
    <w:rsid w:val="000D60C5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2B4A"/>
    <w:rsid w:val="00153D38"/>
    <w:rsid w:val="001542B0"/>
    <w:rsid w:val="0015446F"/>
    <w:rsid w:val="00161029"/>
    <w:rsid w:val="00161CDE"/>
    <w:rsid w:val="001626F3"/>
    <w:rsid w:val="0016329A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236F"/>
    <w:rsid w:val="00193261"/>
    <w:rsid w:val="00193593"/>
    <w:rsid w:val="0019420D"/>
    <w:rsid w:val="001950E7"/>
    <w:rsid w:val="00197884"/>
    <w:rsid w:val="00197DB5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6F9B"/>
    <w:rsid w:val="002B76C2"/>
    <w:rsid w:val="002B7ED1"/>
    <w:rsid w:val="002C003A"/>
    <w:rsid w:val="002C10A3"/>
    <w:rsid w:val="002C13F5"/>
    <w:rsid w:val="002C31DB"/>
    <w:rsid w:val="002C3E4F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1134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D82"/>
    <w:rsid w:val="00383230"/>
    <w:rsid w:val="003847F6"/>
    <w:rsid w:val="00384801"/>
    <w:rsid w:val="00384EDE"/>
    <w:rsid w:val="0038536C"/>
    <w:rsid w:val="003853FA"/>
    <w:rsid w:val="00386E5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EDD"/>
    <w:rsid w:val="00424611"/>
    <w:rsid w:val="00425551"/>
    <w:rsid w:val="00426327"/>
    <w:rsid w:val="00430694"/>
    <w:rsid w:val="004319FB"/>
    <w:rsid w:val="0043242D"/>
    <w:rsid w:val="0043329F"/>
    <w:rsid w:val="0043350A"/>
    <w:rsid w:val="00441C02"/>
    <w:rsid w:val="004428A1"/>
    <w:rsid w:val="0044493D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6FC5"/>
    <w:rsid w:val="005E074D"/>
    <w:rsid w:val="005E077D"/>
    <w:rsid w:val="005E150E"/>
    <w:rsid w:val="005E1722"/>
    <w:rsid w:val="005E2B58"/>
    <w:rsid w:val="005E3884"/>
    <w:rsid w:val="005E64E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7D9"/>
    <w:rsid w:val="00601DB4"/>
    <w:rsid w:val="006020B5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4194"/>
    <w:rsid w:val="00804878"/>
    <w:rsid w:val="00804EB8"/>
    <w:rsid w:val="008053AE"/>
    <w:rsid w:val="0080561C"/>
    <w:rsid w:val="008144A4"/>
    <w:rsid w:val="00816FB5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62DA"/>
    <w:rsid w:val="008576AD"/>
    <w:rsid w:val="00857988"/>
    <w:rsid w:val="00860FEB"/>
    <w:rsid w:val="0086499C"/>
    <w:rsid w:val="0086603C"/>
    <w:rsid w:val="00866772"/>
    <w:rsid w:val="00866872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851"/>
    <w:rsid w:val="008A4DB7"/>
    <w:rsid w:val="008A7E2D"/>
    <w:rsid w:val="008A7EED"/>
    <w:rsid w:val="008B0BC1"/>
    <w:rsid w:val="008B0C69"/>
    <w:rsid w:val="008B0FC0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67F"/>
    <w:rsid w:val="00977514"/>
    <w:rsid w:val="00977E8A"/>
    <w:rsid w:val="0098003C"/>
    <w:rsid w:val="0098161E"/>
    <w:rsid w:val="00982E5C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337E"/>
    <w:rsid w:val="00A73C21"/>
    <w:rsid w:val="00A7521D"/>
    <w:rsid w:val="00A754F1"/>
    <w:rsid w:val="00A8017E"/>
    <w:rsid w:val="00A80312"/>
    <w:rsid w:val="00A81595"/>
    <w:rsid w:val="00A83938"/>
    <w:rsid w:val="00A8398B"/>
    <w:rsid w:val="00A85D8F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46E1"/>
    <w:rsid w:val="00B74CAB"/>
    <w:rsid w:val="00B74EC4"/>
    <w:rsid w:val="00B75503"/>
    <w:rsid w:val="00B75BD5"/>
    <w:rsid w:val="00B75C61"/>
    <w:rsid w:val="00B75F19"/>
    <w:rsid w:val="00B77B17"/>
    <w:rsid w:val="00B803B2"/>
    <w:rsid w:val="00B807EB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3CEF"/>
    <w:rsid w:val="00CF3DDC"/>
    <w:rsid w:val="00CF3FA0"/>
    <w:rsid w:val="00CF4129"/>
    <w:rsid w:val="00CF441B"/>
    <w:rsid w:val="00CF6517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3CA"/>
    <w:rsid w:val="00D63909"/>
    <w:rsid w:val="00D64E39"/>
    <w:rsid w:val="00D65148"/>
    <w:rsid w:val="00D655D4"/>
    <w:rsid w:val="00D662D4"/>
    <w:rsid w:val="00D72782"/>
    <w:rsid w:val="00D7472F"/>
    <w:rsid w:val="00D75C0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76A1"/>
    <w:rsid w:val="00DE7FB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562"/>
    <w:rsid w:val="00EC3AC2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4B8E-090E-4AE6-B34F-CFA7435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Úradná správa č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10</cp:revision>
  <dcterms:created xsi:type="dcterms:W3CDTF">2019-09-06T07:11:00Z</dcterms:created>
  <dcterms:modified xsi:type="dcterms:W3CDTF">2019-09-12T08:53:00Z</dcterms:modified>
</cp:coreProperties>
</file>