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0F0A" w14:textId="77777777" w:rsidR="00F123CF" w:rsidRDefault="00000000">
      <w:pPr>
        <w:spacing w:after="240"/>
        <w:jc w:val="center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Corbel" w:eastAsia="Corbel" w:hAnsi="Corbel" w:cs="Corbel"/>
          <w:noProof/>
          <w:sz w:val="20"/>
          <w:szCs w:val="20"/>
        </w:rPr>
        <w:drawing>
          <wp:inline distT="0" distB="0" distL="0" distR="0" wp14:anchorId="5E44E9C3" wp14:editId="14C8C3F8">
            <wp:extent cx="3566160" cy="3566160"/>
            <wp:effectExtent l="0" t="0" r="0" b="0"/>
            <wp:docPr id="1" name="image1.jpg" descr="Obrázok, na ktorom je miestnosť, znak, tyč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rázok, na ktorom je miestnosť, znak, tyč&#10;&#10;Automaticky generovaný popi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  <w:sz w:val="20"/>
          <w:szCs w:val="20"/>
        </w:rPr>
        <w:br/>
      </w:r>
    </w:p>
    <w:p w14:paraId="555FBE76" w14:textId="77777777" w:rsidR="00F123CF" w:rsidRDefault="00F123CF">
      <w:pPr>
        <w:spacing w:after="240"/>
        <w:jc w:val="center"/>
        <w:rPr>
          <w:b/>
          <w:sz w:val="20"/>
          <w:szCs w:val="20"/>
        </w:rPr>
      </w:pPr>
      <w:bookmarkStart w:id="1" w:name="_42ymcteitokv" w:colFirst="0" w:colLast="0"/>
      <w:bookmarkEnd w:id="1"/>
    </w:p>
    <w:p w14:paraId="551A87D0" w14:textId="77777777" w:rsidR="00F123CF" w:rsidRDefault="00000000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Návrh</w:t>
      </w:r>
    </w:p>
    <w:p w14:paraId="75D91352" w14:textId="77777777" w:rsidR="00F123CF" w:rsidRDefault="00F123CF">
      <w:pPr>
        <w:rPr>
          <w:sz w:val="24"/>
          <w:szCs w:val="24"/>
        </w:rPr>
      </w:pPr>
    </w:p>
    <w:p w14:paraId="23C72C0C" w14:textId="77777777" w:rsidR="00F123C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Smernica </w:t>
      </w:r>
    </w:p>
    <w:p w14:paraId="2AF19A8F" w14:textId="77777777" w:rsidR="00F123C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príspevku na činnosť člena Komory SFZ pre riešenie sporov </w:t>
      </w:r>
    </w:p>
    <w:p w14:paraId="11C31D65" w14:textId="77777777" w:rsidR="00F123CF" w:rsidRDefault="00F123CF">
      <w:pPr>
        <w:jc w:val="center"/>
        <w:rPr>
          <w:b/>
          <w:color w:val="FF0000"/>
          <w:sz w:val="24"/>
          <w:szCs w:val="24"/>
        </w:rPr>
      </w:pPr>
    </w:p>
    <w:p w14:paraId="054B5D13" w14:textId="77777777" w:rsidR="00F123C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</w:t>
      </w:r>
    </w:p>
    <w:p w14:paraId="373E49EA" w14:textId="77777777" w:rsidR="00F123C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…...</w:t>
      </w:r>
    </w:p>
    <w:p w14:paraId="6BA66FB2" w14:textId="77777777" w:rsidR="00F123CF" w:rsidRDefault="00000000">
      <w:pPr>
        <w:jc w:val="center"/>
        <w:rPr>
          <w:b/>
          <w:sz w:val="20"/>
          <w:szCs w:val="20"/>
        </w:rPr>
      </w:pPr>
      <w:r>
        <w:br w:type="page"/>
      </w:r>
    </w:p>
    <w:p w14:paraId="6B17E9C3" w14:textId="77777777" w:rsidR="00F123CF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lastRenderedPageBreak/>
        <w:t>Výkonný výbor Slovenského futbalového zväzu podľa článku 7 ods. 3 písm. c) a článku 51 ods. 2 písm. a) stanov Slovenského futbalového zväzu schvaľuje túto smernicu:</w:t>
      </w:r>
    </w:p>
    <w:p w14:paraId="0F6FBF7A" w14:textId="77777777" w:rsidR="00F123CF" w:rsidRDefault="00F123CF">
      <w:pPr>
        <w:ind w:left="-141"/>
        <w:jc w:val="center"/>
        <w:rPr>
          <w:b/>
          <w:sz w:val="20"/>
          <w:szCs w:val="20"/>
        </w:rPr>
      </w:pPr>
    </w:p>
    <w:p w14:paraId="4D115282" w14:textId="77777777" w:rsidR="00F123CF" w:rsidRDefault="00000000">
      <w:pPr>
        <w:ind w:left="-1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ČLÁNOK 1 </w:t>
      </w:r>
    </w:p>
    <w:p w14:paraId="2C971EFE" w14:textId="77777777" w:rsidR="00F123CF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ZÁKLADNÉ USTANOVENIA</w:t>
      </w:r>
    </w:p>
    <w:p w14:paraId="3C8CC0FA" w14:textId="77777777" w:rsidR="00F123CF" w:rsidRDefault="00F123CF">
      <w:pPr>
        <w:ind w:left="720"/>
        <w:jc w:val="both"/>
        <w:rPr>
          <w:sz w:val="20"/>
          <w:szCs w:val="20"/>
        </w:rPr>
      </w:pPr>
    </w:p>
    <w:p w14:paraId="7ED41454" w14:textId="77777777" w:rsidR="00F123CF" w:rsidRDefault="0000000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Členovi Komory SFZ pre riešenie sporov (ďalej len “Komora”) patrí za čas strávený prípravou, </w:t>
      </w:r>
      <w:proofErr w:type="spellStart"/>
      <w:r>
        <w:rPr>
          <w:sz w:val="20"/>
          <w:szCs w:val="20"/>
        </w:rPr>
        <w:t>prejednaním</w:t>
      </w:r>
      <w:proofErr w:type="spellEnd"/>
      <w:r>
        <w:rPr>
          <w:sz w:val="20"/>
          <w:szCs w:val="20"/>
        </w:rPr>
        <w:t xml:space="preserve"> a rozhodovaním veci príspevok na činnosť člena Komory (ďalej len “príspevok”).</w:t>
      </w:r>
    </w:p>
    <w:p w14:paraId="291CCEBB" w14:textId="77777777" w:rsidR="00F123CF" w:rsidRDefault="0000000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Príspevok predsedu a podpredsedu Komory okrem výkonu činností podľa odseku 1 zahŕňa aj príspevok za riadenie a správu Komory.</w:t>
      </w:r>
    </w:p>
    <w:p w14:paraId="5133AB48" w14:textId="77777777" w:rsidR="00F123CF" w:rsidRDefault="0000000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Príspevok patrí členovi Komory odo dňa uzatvorenia zmluvy o príspevku na činnosť člena Komory Slovenského futbalového zväzu pre riešenie sporov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 xml:space="preserve"> počas celého funkčného obdobia.</w:t>
      </w:r>
    </w:p>
    <w:p w14:paraId="463ED0B5" w14:textId="77777777" w:rsidR="00F123CF" w:rsidRDefault="0000000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Príspevok sa prerozdelí medzi</w:t>
      </w:r>
    </w:p>
    <w:p w14:paraId="72D98AA4" w14:textId="77777777" w:rsidR="00F123CF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spravodajcu</w:t>
      </w:r>
      <w:r>
        <w:rPr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 xml:space="preserve"> a</w:t>
      </w:r>
    </w:p>
    <w:p w14:paraId="1EA89C15" w14:textId="77777777" w:rsidR="00F123CF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ostatných členov senátu.</w:t>
      </w:r>
      <w:r>
        <w:rPr>
          <w:sz w:val="20"/>
          <w:szCs w:val="20"/>
          <w:vertAlign w:val="superscript"/>
        </w:rPr>
        <w:footnoteReference w:id="3"/>
      </w:r>
    </w:p>
    <w:p w14:paraId="457897B0" w14:textId="77777777" w:rsidR="00F123CF" w:rsidRDefault="0000000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Príspevok sa určuje z výšky prijatého poplatku, ktorého výška bola určená podľa sadzobníka poplatkov podľa článku 37 Poriadku Komory SFZ pre riešenie sporov (ďalej len “Poriadok Komory”).</w:t>
      </w:r>
    </w:p>
    <w:p w14:paraId="3E600E68" w14:textId="77777777" w:rsidR="00F123CF" w:rsidRDefault="0000000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Nárok na vyplatenie príspevku patrí členovi Komory za právoplatné skončenie konania, na ktoré je príspevok viazaný. </w:t>
      </w:r>
    </w:p>
    <w:p w14:paraId="061592F6" w14:textId="77777777" w:rsidR="00F123CF" w:rsidRDefault="0000000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právoplatne skončené konanie sa považuje konanie, v ktorom nadobudlo právoplatnosť rozhodnutie</w:t>
      </w:r>
    </w:p>
    <w:p w14:paraId="04B39F6B" w14:textId="77777777" w:rsidR="00F123CF" w:rsidRDefault="000000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výške trov konania, alebo</w:t>
      </w:r>
    </w:p>
    <w:p w14:paraId="79F77A40" w14:textId="77777777" w:rsidR="00F123CF" w:rsidRDefault="000000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ktorým sa konanie končí.</w:t>
      </w:r>
    </w:p>
    <w:p w14:paraId="2619D3CD" w14:textId="77777777" w:rsidR="00F123CF" w:rsidRDefault="0000000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Príspevok nepatrí členovi Komory za rozhodovanie podľa článku 20 ods. 6 Poriadku. </w:t>
      </w:r>
    </w:p>
    <w:p w14:paraId="47DF1E56" w14:textId="77777777" w:rsidR="00F123CF" w:rsidRDefault="0000000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Príspevok za príslušné konanie je člen Komory oprávnený odmietnuť písomným vyhlásením</w:t>
      </w:r>
      <w:r>
        <w:rPr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 xml:space="preserve"> adresovaným tajomníkovi Komory, a to do troch kalendárnych dní odo dňa doručenia evidenčného listu za príslušný mesiac.</w:t>
      </w:r>
    </w:p>
    <w:p w14:paraId="559BB24A" w14:textId="77777777" w:rsidR="00F123CF" w:rsidRDefault="00000000">
      <w:pPr>
        <w:numPr>
          <w:ilvl w:val="0"/>
          <w:numId w:val="5"/>
        </w:numPr>
        <w:ind w:left="708" w:hanging="425"/>
        <w:jc w:val="both"/>
        <w:rPr>
          <w:sz w:val="20"/>
          <w:szCs w:val="20"/>
        </w:rPr>
      </w:pPr>
      <w:r>
        <w:rPr>
          <w:sz w:val="20"/>
          <w:szCs w:val="20"/>
        </w:rPr>
        <w:t>Príspevok a jeho vyplácanie počas celého funkčného obdobia môže člen Komory odmietnuť písomným vyhlásením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adresovaným tajomníkovi Komory. Písomné vyhlásenie nadobúda účinnosť v mesiaci, v ktorom bolo písomné vyhlásenie člena Komory doručené tajomníkovi Komory. </w:t>
      </w:r>
    </w:p>
    <w:p w14:paraId="5113B40C" w14:textId="77777777" w:rsidR="00F123CF" w:rsidRDefault="00000000">
      <w:pPr>
        <w:numPr>
          <w:ilvl w:val="0"/>
          <w:numId w:val="5"/>
        </w:numPr>
        <w:ind w:left="708" w:hanging="425"/>
        <w:jc w:val="both"/>
        <w:rPr>
          <w:sz w:val="20"/>
          <w:szCs w:val="20"/>
        </w:rPr>
      </w:pPr>
      <w:r>
        <w:rPr>
          <w:sz w:val="20"/>
          <w:szCs w:val="20"/>
        </w:rPr>
        <w:t>Príspevok členovi Komory nepatrí za konanie, v ktorom bol vylúčený na základe článku 15 alebo článku 16 Poriadku Komory.</w:t>
      </w:r>
    </w:p>
    <w:p w14:paraId="7BEF112A" w14:textId="77777777" w:rsidR="00F123C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8" w:hanging="425"/>
        <w:jc w:val="both"/>
        <w:rPr>
          <w:sz w:val="20"/>
          <w:szCs w:val="20"/>
        </w:rPr>
      </w:pPr>
      <w:r>
        <w:rPr>
          <w:sz w:val="20"/>
          <w:szCs w:val="20"/>
        </w:rPr>
        <w:t>Príspevok vypláca Slovenský futbalový zväz.</w:t>
      </w:r>
    </w:p>
    <w:p w14:paraId="1D726C2D" w14:textId="77777777" w:rsidR="00F123C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8" w:hanging="425"/>
        <w:jc w:val="both"/>
        <w:rPr>
          <w:sz w:val="20"/>
          <w:szCs w:val="20"/>
        </w:rPr>
      </w:pPr>
      <w:r>
        <w:rPr>
          <w:sz w:val="20"/>
          <w:szCs w:val="20"/>
        </w:rPr>
        <w:t>Príspevok je vyplácaný členovi Komory na základe evidenčného listu podľa článku 3.</w:t>
      </w:r>
    </w:p>
    <w:p w14:paraId="49ACADD3" w14:textId="77777777" w:rsidR="00F123CF" w:rsidRDefault="00F123CF">
      <w:pPr>
        <w:rPr>
          <w:sz w:val="20"/>
          <w:szCs w:val="20"/>
        </w:rPr>
      </w:pPr>
    </w:p>
    <w:p w14:paraId="00954954" w14:textId="77777777" w:rsidR="00F123CF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2</w:t>
      </w:r>
    </w:p>
    <w:p w14:paraId="7A2ACE8A" w14:textId="77777777" w:rsidR="00F123CF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VÝPOČET VÝŠKY PRÍSPEVKU </w:t>
      </w:r>
    </w:p>
    <w:p w14:paraId="574278B9" w14:textId="77777777" w:rsidR="00F123CF" w:rsidRDefault="00F123CF">
      <w:pPr>
        <w:rPr>
          <w:sz w:val="20"/>
          <w:szCs w:val="20"/>
        </w:rPr>
      </w:pPr>
    </w:p>
    <w:p w14:paraId="2C1E2880" w14:textId="77777777" w:rsidR="00F123CF" w:rsidRDefault="00000000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Výška príspevku sa vypočítava z výšky prijatého poplatku za príslušné konanie.</w:t>
      </w:r>
    </w:p>
    <w:p w14:paraId="1C04816E" w14:textId="76FCFE2A" w:rsidR="00F123CF" w:rsidRDefault="00000000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Základ pre výpočet výšky príspevku, ktorý sa prerozdeľuje podľa odseku 3</w:t>
      </w:r>
      <w:r w:rsidR="00CF30C8">
        <w:rPr>
          <w:sz w:val="20"/>
          <w:szCs w:val="20"/>
        </w:rPr>
        <w:t xml:space="preserve"> a odseku 4</w:t>
      </w:r>
      <w:r>
        <w:rPr>
          <w:sz w:val="20"/>
          <w:szCs w:val="20"/>
        </w:rPr>
        <w:t>, je 60 % z prijatého poplatku za príslušné konanie (ďalej len “výpočtový základ príspevku”).</w:t>
      </w:r>
    </w:p>
    <w:p w14:paraId="73E62503" w14:textId="77777777" w:rsidR="00F123CF" w:rsidRDefault="00000000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Príspevok sa prerozdelí medzi členov senátu v prvostupňovom konaní nasledovným spôsobom:</w:t>
      </w:r>
    </w:p>
    <w:p w14:paraId="5F26CBF0" w14:textId="77777777" w:rsidR="00F123CF" w:rsidRDefault="00000000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spravodajcovi prináleží 50 % z výpočtového základu príspevku,</w:t>
      </w:r>
    </w:p>
    <w:p w14:paraId="6E6AAD19" w14:textId="77777777" w:rsidR="00F123CF" w:rsidRDefault="00000000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ostatným členom senátu prináleží každému po 25 % z výpočtového základu príspevku.</w:t>
      </w:r>
    </w:p>
    <w:p w14:paraId="0D7F7C0A" w14:textId="77777777" w:rsidR="00F123CF" w:rsidRDefault="00000000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Príspevok sa prerozdelí medzi členov senátu v odvolacom konaní nasledovným spôsobom:</w:t>
      </w:r>
    </w:p>
    <w:p w14:paraId="6EC64B18" w14:textId="77777777" w:rsidR="00F123CF" w:rsidRDefault="00000000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spravodajcovi odvolacieho konania prináleží 40 % z výpočtového základu príspevku,</w:t>
      </w:r>
    </w:p>
    <w:p w14:paraId="483BD227" w14:textId="77777777" w:rsidR="00F123CF" w:rsidRDefault="00000000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členom odvolacieho senátu prináleží každému po 15 % z výpočtového základu príspevku.</w:t>
      </w:r>
    </w:p>
    <w:p w14:paraId="39F9F484" w14:textId="77777777" w:rsidR="00F123CF" w:rsidRDefault="00F123CF">
      <w:pPr>
        <w:ind w:left="720"/>
        <w:jc w:val="both"/>
        <w:rPr>
          <w:sz w:val="20"/>
          <w:szCs w:val="20"/>
          <w:highlight w:val="yellow"/>
        </w:rPr>
      </w:pPr>
    </w:p>
    <w:p w14:paraId="45263755" w14:textId="77777777" w:rsidR="00F123CF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3</w:t>
      </w:r>
    </w:p>
    <w:p w14:paraId="66258760" w14:textId="77777777" w:rsidR="00F123CF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EVIDENCIA </w:t>
      </w:r>
    </w:p>
    <w:p w14:paraId="48C7635D" w14:textId="77777777" w:rsidR="00F123CF" w:rsidRDefault="00F123CF">
      <w:pPr>
        <w:jc w:val="both"/>
        <w:rPr>
          <w:b/>
          <w:sz w:val="20"/>
          <w:szCs w:val="20"/>
        </w:rPr>
      </w:pPr>
    </w:p>
    <w:p w14:paraId="243BB96F" w14:textId="77777777" w:rsidR="00F123C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Evidenciu činnosti členov Komory na účely príspevku vedie tajomník Komory formou evidenčného listu, ktorého formulár je uvedený v prílohe č. 2.</w:t>
      </w:r>
    </w:p>
    <w:p w14:paraId="22459837" w14:textId="77777777" w:rsidR="00F123C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Evidenčný list obsahuje:</w:t>
      </w:r>
    </w:p>
    <w:p w14:paraId="62ED34FE" w14:textId="77777777" w:rsidR="00F123CF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zoznam právoplatne skončených konaní, za ktoré prináleží príspevok na činnosť v rozsahu: spisová značka, označenie navrhovateľa, označenie odporcu, predmet konania,</w:t>
      </w:r>
    </w:p>
    <w:p w14:paraId="4116EB43" w14:textId="77777777" w:rsidR="00F123CF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výška príspevku,</w:t>
      </w:r>
    </w:p>
    <w:p w14:paraId="274C2DE7" w14:textId="77777777" w:rsidR="00F123CF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meno, priezvisko, dátum a podpis predsedu Komory,</w:t>
      </w:r>
    </w:p>
    <w:p w14:paraId="3089B21D" w14:textId="77777777" w:rsidR="00F123CF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meno, priezvisko, dátum a podpis tajomníka Komory,</w:t>
      </w:r>
    </w:p>
    <w:p w14:paraId="2D82C90B" w14:textId="77777777" w:rsidR="00F123CF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meno priezvisko, dátum a podpis člena Komory.</w:t>
      </w:r>
    </w:p>
    <w:p w14:paraId="0D6781EB" w14:textId="77777777" w:rsidR="00F123CF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 vzniku pochybností o výške príspevku sa vychádza z obsahu evidencie podľa odseku 1.</w:t>
      </w:r>
    </w:p>
    <w:p w14:paraId="56EFBC75" w14:textId="77777777" w:rsidR="00F123CF" w:rsidRDefault="00F123CF">
      <w:pPr>
        <w:rPr>
          <w:sz w:val="20"/>
          <w:szCs w:val="20"/>
        </w:rPr>
      </w:pPr>
    </w:p>
    <w:p w14:paraId="461DB529" w14:textId="77777777" w:rsidR="00F123CF" w:rsidRDefault="00F123CF">
      <w:pPr>
        <w:rPr>
          <w:sz w:val="20"/>
          <w:szCs w:val="20"/>
        </w:rPr>
      </w:pPr>
    </w:p>
    <w:p w14:paraId="7CBBCBDE" w14:textId="77777777" w:rsidR="00F123CF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4</w:t>
      </w:r>
    </w:p>
    <w:p w14:paraId="4B890C04" w14:textId="77777777" w:rsidR="00F123CF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ÚČINNOSŤ</w:t>
      </w:r>
    </w:p>
    <w:p w14:paraId="639EE5C5" w14:textId="77777777" w:rsidR="00F123CF" w:rsidRDefault="00F123CF">
      <w:pPr>
        <w:rPr>
          <w:sz w:val="20"/>
          <w:szCs w:val="20"/>
        </w:rPr>
      </w:pPr>
    </w:p>
    <w:p w14:paraId="61E19B1E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>Táto smernica nadobúda účinnosť….</w:t>
      </w:r>
    </w:p>
    <w:p w14:paraId="2708C4F6" w14:textId="77777777" w:rsidR="00F123CF" w:rsidRDefault="00F123CF">
      <w:pPr>
        <w:rPr>
          <w:sz w:val="20"/>
          <w:szCs w:val="20"/>
        </w:rPr>
      </w:pPr>
    </w:p>
    <w:p w14:paraId="1678DCE6" w14:textId="77777777" w:rsidR="00F123CF" w:rsidRDefault="00F123CF">
      <w:pPr>
        <w:rPr>
          <w:sz w:val="20"/>
          <w:szCs w:val="20"/>
        </w:rPr>
      </w:pPr>
    </w:p>
    <w:p w14:paraId="35BF1AA1" w14:textId="77777777" w:rsidR="00F123CF" w:rsidRDefault="00F123CF">
      <w:pPr>
        <w:rPr>
          <w:sz w:val="20"/>
          <w:szCs w:val="20"/>
        </w:rPr>
      </w:pPr>
    </w:p>
    <w:p w14:paraId="7F6D595E" w14:textId="77777777" w:rsidR="00F123CF" w:rsidRDefault="00F123CF">
      <w:pPr>
        <w:rPr>
          <w:sz w:val="20"/>
          <w:szCs w:val="20"/>
        </w:rPr>
      </w:pPr>
    </w:p>
    <w:p w14:paraId="210A64E9" w14:textId="77777777" w:rsidR="00F123CF" w:rsidRDefault="00F123CF">
      <w:pPr>
        <w:rPr>
          <w:sz w:val="20"/>
          <w:szCs w:val="20"/>
        </w:rPr>
      </w:pPr>
    </w:p>
    <w:p w14:paraId="26CDF891" w14:textId="77777777" w:rsidR="00F123CF" w:rsidRDefault="00F123CF">
      <w:pPr>
        <w:rPr>
          <w:sz w:val="20"/>
          <w:szCs w:val="20"/>
        </w:rPr>
      </w:pPr>
    </w:p>
    <w:p w14:paraId="46C595D0" w14:textId="77777777" w:rsidR="00F123CF" w:rsidRDefault="00F123CF">
      <w:pPr>
        <w:rPr>
          <w:sz w:val="20"/>
          <w:szCs w:val="20"/>
        </w:rPr>
      </w:pPr>
    </w:p>
    <w:p w14:paraId="25111CD0" w14:textId="77777777" w:rsidR="00F123CF" w:rsidRDefault="00F123CF">
      <w:pPr>
        <w:rPr>
          <w:sz w:val="20"/>
          <w:szCs w:val="20"/>
        </w:rPr>
      </w:pPr>
    </w:p>
    <w:p w14:paraId="1C8B1FA5" w14:textId="77777777" w:rsidR="00F123CF" w:rsidRDefault="00F123CF">
      <w:pPr>
        <w:rPr>
          <w:sz w:val="20"/>
          <w:szCs w:val="20"/>
        </w:rPr>
      </w:pPr>
    </w:p>
    <w:p w14:paraId="2049CCBE" w14:textId="77777777" w:rsidR="00F123CF" w:rsidRDefault="00F123CF">
      <w:pPr>
        <w:rPr>
          <w:sz w:val="20"/>
          <w:szCs w:val="20"/>
        </w:rPr>
      </w:pPr>
    </w:p>
    <w:p w14:paraId="4A4059A8" w14:textId="77777777" w:rsidR="00F123CF" w:rsidRDefault="00F123CF">
      <w:pPr>
        <w:rPr>
          <w:sz w:val="20"/>
          <w:szCs w:val="20"/>
        </w:rPr>
      </w:pPr>
    </w:p>
    <w:p w14:paraId="21BC6A8F" w14:textId="77777777" w:rsidR="00F123CF" w:rsidRDefault="00F123CF">
      <w:pPr>
        <w:rPr>
          <w:sz w:val="20"/>
          <w:szCs w:val="20"/>
        </w:rPr>
      </w:pPr>
    </w:p>
    <w:p w14:paraId="5450B256" w14:textId="77777777" w:rsidR="00F123CF" w:rsidRDefault="00F123CF">
      <w:pPr>
        <w:rPr>
          <w:sz w:val="20"/>
          <w:szCs w:val="20"/>
        </w:rPr>
      </w:pPr>
    </w:p>
    <w:p w14:paraId="36D66489" w14:textId="77777777" w:rsidR="00F123CF" w:rsidRDefault="00F123CF">
      <w:pPr>
        <w:rPr>
          <w:sz w:val="20"/>
          <w:szCs w:val="20"/>
        </w:rPr>
      </w:pPr>
    </w:p>
    <w:p w14:paraId="59DBA6B2" w14:textId="77777777" w:rsidR="00F123CF" w:rsidRDefault="00F123CF">
      <w:pPr>
        <w:rPr>
          <w:sz w:val="20"/>
          <w:szCs w:val="20"/>
        </w:rPr>
      </w:pPr>
    </w:p>
    <w:p w14:paraId="5A96ED14" w14:textId="77777777" w:rsidR="00F123CF" w:rsidRDefault="00F123CF">
      <w:pPr>
        <w:rPr>
          <w:sz w:val="20"/>
          <w:szCs w:val="20"/>
        </w:rPr>
      </w:pPr>
    </w:p>
    <w:p w14:paraId="6B12001D" w14:textId="77777777" w:rsidR="00F123CF" w:rsidRDefault="00F123CF">
      <w:pPr>
        <w:rPr>
          <w:sz w:val="20"/>
          <w:szCs w:val="20"/>
        </w:rPr>
      </w:pPr>
    </w:p>
    <w:p w14:paraId="2C9B4F4C" w14:textId="77777777" w:rsidR="00F123CF" w:rsidRDefault="00F123CF">
      <w:pPr>
        <w:rPr>
          <w:sz w:val="20"/>
          <w:szCs w:val="20"/>
        </w:rPr>
      </w:pPr>
    </w:p>
    <w:p w14:paraId="5D3DECB3" w14:textId="77777777" w:rsidR="00F123CF" w:rsidRDefault="00F123CF">
      <w:pPr>
        <w:rPr>
          <w:sz w:val="20"/>
          <w:szCs w:val="20"/>
        </w:rPr>
      </w:pPr>
    </w:p>
    <w:p w14:paraId="2BAE83EB" w14:textId="77777777" w:rsidR="00F123CF" w:rsidRDefault="00F123CF">
      <w:pPr>
        <w:rPr>
          <w:sz w:val="20"/>
          <w:szCs w:val="20"/>
        </w:rPr>
      </w:pPr>
    </w:p>
    <w:p w14:paraId="61078FA2" w14:textId="77777777" w:rsidR="00F123CF" w:rsidRDefault="00F123CF">
      <w:pPr>
        <w:rPr>
          <w:sz w:val="20"/>
          <w:szCs w:val="20"/>
        </w:rPr>
      </w:pPr>
    </w:p>
    <w:p w14:paraId="7A1E1BB4" w14:textId="66ABD7FE" w:rsidR="00F123CF" w:rsidRDefault="00F123CF">
      <w:pPr>
        <w:rPr>
          <w:sz w:val="20"/>
          <w:szCs w:val="20"/>
        </w:rPr>
      </w:pPr>
    </w:p>
    <w:p w14:paraId="698A0BC7" w14:textId="77777777" w:rsidR="00CB3E3C" w:rsidRDefault="00CB3E3C">
      <w:pPr>
        <w:rPr>
          <w:sz w:val="20"/>
          <w:szCs w:val="20"/>
        </w:rPr>
      </w:pPr>
    </w:p>
    <w:p w14:paraId="7019D122" w14:textId="77777777" w:rsidR="00F123CF" w:rsidRDefault="00F123CF">
      <w:pPr>
        <w:rPr>
          <w:sz w:val="20"/>
          <w:szCs w:val="20"/>
        </w:rPr>
      </w:pPr>
    </w:p>
    <w:p w14:paraId="2978F239" w14:textId="77777777" w:rsidR="00F123CF" w:rsidRDefault="00F123CF">
      <w:pPr>
        <w:rPr>
          <w:sz w:val="20"/>
          <w:szCs w:val="20"/>
        </w:rPr>
      </w:pPr>
    </w:p>
    <w:p w14:paraId="1FF14BB3" w14:textId="77777777" w:rsidR="00F123CF" w:rsidRDefault="00F123CF">
      <w:pPr>
        <w:rPr>
          <w:sz w:val="20"/>
          <w:szCs w:val="20"/>
        </w:rPr>
      </w:pPr>
    </w:p>
    <w:p w14:paraId="06F1E773" w14:textId="77777777" w:rsidR="00F123CF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Príloha č. 1 k Smernici o príspevku na činnosť členov Komory SFZ pre riešenie sporov </w:t>
      </w:r>
    </w:p>
    <w:p w14:paraId="0948DCF4" w14:textId="77777777" w:rsidR="00F123CF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B513CA1" w14:textId="77777777" w:rsidR="00F123CF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(návrh)</w:t>
      </w:r>
    </w:p>
    <w:p w14:paraId="068FCAFA" w14:textId="77777777" w:rsidR="00F123CF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Zmluva o príspevku na činnosť člena </w:t>
      </w:r>
    </w:p>
    <w:p w14:paraId="556A8E2B" w14:textId="77777777" w:rsidR="00F123CF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Komory Slovenského futbalového zväzu pre riešenie sporov</w:t>
      </w:r>
    </w:p>
    <w:p w14:paraId="73DCEE0C" w14:textId="77777777" w:rsidR="00F123CF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uzatvorené podľa </w:t>
      </w:r>
      <w:proofErr w:type="spellStart"/>
      <w:r>
        <w:rPr>
          <w:sz w:val="20"/>
          <w:szCs w:val="20"/>
        </w:rPr>
        <w:t>ustanvoenia</w:t>
      </w:r>
      <w:proofErr w:type="spellEnd"/>
      <w:r>
        <w:rPr>
          <w:sz w:val="20"/>
          <w:szCs w:val="20"/>
        </w:rPr>
        <w:t xml:space="preserve"> § 51 Občianskeho zákonníka</w:t>
      </w:r>
    </w:p>
    <w:p w14:paraId="7DA527CF" w14:textId="77777777" w:rsidR="00F123CF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medzi</w:t>
      </w:r>
    </w:p>
    <w:p w14:paraId="43F52E4E" w14:textId="77777777" w:rsidR="00F123CF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FFE34CA" w14:textId="77777777" w:rsidR="00F123CF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Názov: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Slovenský futbalový zväz</w:t>
      </w:r>
    </w:p>
    <w:p w14:paraId="463BE3AD" w14:textId="77777777" w:rsidR="00F123CF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Tomášikova 30C, Bratislava</w:t>
      </w:r>
    </w:p>
    <w:p w14:paraId="029A49D4" w14:textId="77777777" w:rsidR="00F123CF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Registrácia: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zapísaný v registri mimovládnych neziskových organizácií, </w:t>
      </w:r>
    </w:p>
    <w:p w14:paraId="740F05A8" w14:textId="77777777" w:rsidR="00F123CF" w:rsidRDefault="00000000">
      <w:pPr>
        <w:ind w:left="2160" w:firstLine="720"/>
        <w:jc w:val="both"/>
        <w:rPr>
          <w:sz w:val="20"/>
          <w:szCs w:val="20"/>
        </w:rPr>
      </w:pPr>
      <w:r>
        <w:rPr>
          <w:sz w:val="20"/>
          <w:szCs w:val="20"/>
        </w:rPr>
        <w:t>vedenom Ministerstvom vnútra SR, reg. číslo: VVS/1-909/90-91</w:t>
      </w:r>
    </w:p>
    <w:p w14:paraId="7F58EE59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>V mene ktorého koná: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 Kováčik, prezident</w:t>
      </w:r>
    </w:p>
    <w:p w14:paraId="11BCC7E4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>IČO: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00687308</w:t>
      </w:r>
    </w:p>
    <w:p w14:paraId="124D3D8A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83E8417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>(ďalej len „</w:t>
      </w:r>
      <w:r>
        <w:rPr>
          <w:b/>
          <w:sz w:val="20"/>
          <w:szCs w:val="20"/>
        </w:rPr>
        <w:t>SFZ</w:t>
      </w:r>
      <w:r>
        <w:rPr>
          <w:sz w:val="20"/>
          <w:szCs w:val="20"/>
        </w:rPr>
        <w:t>“)</w:t>
      </w:r>
    </w:p>
    <w:p w14:paraId="515E3F98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7BA90DF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3B548F02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5FF0AF5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>Meno a priezvisko:</w:t>
      </w:r>
    </w:p>
    <w:p w14:paraId="14541A92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>Funkcia:</w:t>
      </w:r>
    </w:p>
    <w:p w14:paraId="798C040A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>Registračné číslo ISSF:</w:t>
      </w:r>
    </w:p>
    <w:p w14:paraId="0B83EBE5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>Adresa pobytu:</w:t>
      </w:r>
    </w:p>
    <w:p w14:paraId="5EFD7832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>Dátum narodenia:</w:t>
      </w:r>
    </w:p>
    <w:p w14:paraId="3CF9055C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>Číslo účtu (IBAN):</w:t>
      </w:r>
    </w:p>
    <w:p w14:paraId="384F632E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9C9D7F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>(ďalej len „</w:t>
      </w:r>
      <w:r>
        <w:rPr>
          <w:b/>
          <w:sz w:val="20"/>
          <w:szCs w:val="20"/>
        </w:rPr>
        <w:t>člen Komory SFZ pre riešenie sporov</w:t>
      </w:r>
      <w:r>
        <w:rPr>
          <w:sz w:val="20"/>
          <w:szCs w:val="20"/>
        </w:rPr>
        <w:t>“)</w:t>
      </w:r>
    </w:p>
    <w:p w14:paraId="0B52FD69" w14:textId="77777777" w:rsidR="00F123CF" w:rsidRDefault="00F123CF">
      <w:pPr>
        <w:rPr>
          <w:sz w:val="20"/>
          <w:szCs w:val="20"/>
        </w:rPr>
      </w:pPr>
    </w:p>
    <w:p w14:paraId="09D06AAE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B995E45" w14:textId="77777777" w:rsidR="00F123CF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I.</w:t>
      </w:r>
    </w:p>
    <w:p w14:paraId="65C2345D" w14:textId="77777777" w:rsidR="00F123CF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65FAF92" w14:textId="77777777" w:rsidR="00F123CF" w:rsidRDefault="00000000">
      <w:pPr>
        <w:ind w:left="840" w:hanging="42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Predmetom tejto zmluvy je záväzok SFZ uhradiť členovi Komory SFZ pre riešenie sporov za výkon funkcie – rozhodovanie právnych vecí vedených na Komore SFZ pre riešenie sporov príspevok na činnosť, v súlade so smernicou SFZ o príspevku na činnosť členov Komory SFZ pre riešenie sporov.</w:t>
      </w:r>
    </w:p>
    <w:p w14:paraId="7FDF616E" w14:textId="77777777" w:rsidR="00F123CF" w:rsidRDefault="00000000">
      <w:pPr>
        <w:ind w:left="840" w:hanging="42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Člen Komory SFZ pre riešenie sporov vykonáva svoju funkciu nezávisle, riadne, odborne a v súlade so stanovami SFZ, Poriadku Komory SFZ pre riešenie sporov a inými osobitnými vnútornými predpismi SFZ.</w:t>
      </w:r>
    </w:p>
    <w:p w14:paraId="37A9C0A8" w14:textId="77777777" w:rsidR="00F123CF" w:rsidRDefault="00000000">
      <w:pPr>
        <w:ind w:left="840" w:hanging="42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Funkčné obdobie člena Komory SFZ pre riešenie sporov je od [doplniť] do [doplniť].</w:t>
      </w:r>
    </w:p>
    <w:p w14:paraId="0650C513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A52DC9" w14:textId="77777777" w:rsidR="00F123CF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II.</w:t>
      </w:r>
    </w:p>
    <w:p w14:paraId="52DA6796" w14:textId="77777777" w:rsidR="00F123CF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FC4D117" w14:textId="77777777" w:rsidR="00F123CF" w:rsidRDefault="00000000">
      <w:pPr>
        <w:ind w:left="840" w:hanging="42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 xml:space="preserve">Členovi Komory SFZ pre riešenie sporov patrí za čas strávený rozhodovaním právnej veci vedenej na Komore SFZ pre riešenie sporov príspevok na činnosť. Rozhodovaním veci sa rozumie príprava, </w:t>
      </w:r>
      <w:proofErr w:type="spellStart"/>
      <w:r>
        <w:rPr>
          <w:sz w:val="20"/>
          <w:szCs w:val="20"/>
        </w:rPr>
        <w:t>prejednanie</w:t>
      </w:r>
      <w:proofErr w:type="spellEnd"/>
      <w:r>
        <w:rPr>
          <w:sz w:val="20"/>
          <w:szCs w:val="20"/>
        </w:rPr>
        <w:t xml:space="preserve"> a rozhodnutie veci v zmysle Poriadku Komory SFZ pre riešenie sporov členom Komory SFZ pre riešenie sporov.</w:t>
      </w:r>
    </w:p>
    <w:p w14:paraId="5C9632E6" w14:textId="77777777" w:rsidR="00F123CF" w:rsidRDefault="00000000">
      <w:pPr>
        <w:ind w:left="840" w:hanging="42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Člen Komory SFZ pre riešenie sporov podpisom tejto zmluvy berie na vedomie, povinnosti plniť si všetky daňové povinnosti vyplývajúce z platných právnych predpisov Slovenskej republiky.</w:t>
      </w:r>
    </w:p>
    <w:p w14:paraId="092B8FB4" w14:textId="77777777" w:rsidR="00F123CF" w:rsidRDefault="00000000">
      <w:pPr>
        <w:ind w:left="840" w:hanging="42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 xml:space="preserve">Člen Komory SFZ pre riešenie sporov je povinný poskytnúť bezodkladnú súčinnosť v súvislosti predloženým evidenčným listom, ktorý je podkladom pre vyplatenie odmeny a </w:t>
      </w:r>
      <w:r>
        <w:rPr>
          <w:sz w:val="20"/>
          <w:szCs w:val="20"/>
        </w:rPr>
        <w:lastRenderedPageBreak/>
        <w:t>náhrady za stratu času, a to najmä kontrolu a podpis predloženého evidenčného listu, v lehote do siedmych (7) pracovných dní, odo dňa doručenia evidenčného listu.</w:t>
      </w:r>
    </w:p>
    <w:p w14:paraId="6734A050" w14:textId="77777777" w:rsidR="00F123CF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F7188B" w14:textId="77777777" w:rsidR="00F123CF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757385" w14:textId="77777777" w:rsidR="00F123CF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III.</w:t>
      </w:r>
    </w:p>
    <w:p w14:paraId="36DDAC27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1223127" w14:textId="77777777" w:rsidR="00F123CF" w:rsidRDefault="00000000">
      <w:pPr>
        <w:ind w:left="840" w:hanging="42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SFZ sa zaväzuje uhrádzať členovi Komory SFZ pre riešenie sporov príspevok na činnosť.</w:t>
      </w:r>
    </w:p>
    <w:p w14:paraId="47C48EF7" w14:textId="77777777" w:rsidR="00F123CF" w:rsidRDefault="00000000">
      <w:pPr>
        <w:ind w:left="840" w:hanging="42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Výšku príspevku na činnosť určuje článok 2 Smernice o príspevku na činnosť členov Komory SFZ pre riešenie sporov.</w:t>
      </w:r>
    </w:p>
    <w:p w14:paraId="5AAD85DA" w14:textId="77777777" w:rsidR="00F123CF" w:rsidRDefault="00000000">
      <w:pPr>
        <w:ind w:left="840" w:hanging="42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SFZ sa zaväzuje uhrádzať členovi Komory SFZ pre riešenie sporov príspevok na činnosť bezhotovostným bankovým prevodom na bankový účet člena Komory SFZ pre riešenie sporov, ktorého IBAN je uvedený v záhlaví tejto zmluvy.</w:t>
      </w:r>
    </w:p>
    <w:p w14:paraId="4DF4DA28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56201D4" w14:textId="77777777" w:rsidR="00F123CF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IV.</w:t>
      </w:r>
    </w:p>
    <w:p w14:paraId="5BECFEED" w14:textId="77777777" w:rsidR="00F123CF" w:rsidRDefault="00000000">
      <w:pPr>
        <w:ind w:left="840" w:hanging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FCACEE" w14:textId="77777777" w:rsidR="00F123CF" w:rsidRDefault="00000000">
      <w:pPr>
        <w:ind w:left="840" w:hanging="420"/>
        <w:jc w:val="both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Táto zmluva sa uzatvára na dobu do skončenia funkcie člena Komory SFZ pre riešenie sporov.</w:t>
      </w:r>
    </w:p>
    <w:p w14:paraId="5182F057" w14:textId="77777777" w:rsidR="00F123CF" w:rsidRDefault="00000000">
      <w:pPr>
        <w:ind w:left="840" w:hanging="420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 xml:space="preserve">Všetky zmeny a doplnenia k tejto zmluve možno vykonať len v písomnej forme, a to formou </w:t>
      </w:r>
      <w:proofErr w:type="spellStart"/>
      <w:r>
        <w:rPr>
          <w:sz w:val="20"/>
          <w:szCs w:val="20"/>
        </w:rPr>
        <w:t>očíslovaných</w:t>
      </w:r>
      <w:proofErr w:type="spellEnd"/>
      <w:r>
        <w:rPr>
          <w:sz w:val="20"/>
          <w:szCs w:val="20"/>
        </w:rPr>
        <w:t xml:space="preserve"> dodatkov.</w:t>
      </w:r>
    </w:p>
    <w:p w14:paraId="274B1731" w14:textId="77777777" w:rsidR="00F123CF" w:rsidRDefault="00000000">
      <w:pPr>
        <w:ind w:left="840" w:hanging="420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Táto zmluva je vyhotovená v dvoch (2) rovnopisoch, pričom každá zmluvná strana obdrží po jednom (1) rovnopise zmluvy.</w:t>
      </w:r>
    </w:p>
    <w:p w14:paraId="06C587A0" w14:textId="77777777" w:rsidR="00F123CF" w:rsidRDefault="00000000">
      <w:pPr>
        <w:ind w:left="840" w:hanging="420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Zmluvné strany vyhlasujú, že túto zmluvu uzatvorili dobrovoľne, prejav ich vôle je slobodný, vážny, určitý a zrozumiteľný, zmluvu neuzatvorili v tiesni za nápadne nevýhodných podmienok a znenie tejto zmluvy si prečítali a je v plnom súlade s ich prejavenou vôľou, na znak čoho ju vlastnoručne podpísali.</w:t>
      </w:r>
    </w:p>
    <w:p w14:paraId="62F0A9EA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5B356F7" w14:textId="77777777" w:rsidR="00F123CF" w:rsidRDefault="00F123CF">
      <w:pPr>
        <w:rPr>
          <w:sz w:val="20"/>
          <w:szCs w:val="20"/>
        </w:rPr>
      </w:pPr>
    </w:p>
    <w:p w14:paraId="0C1C1D39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>V Bratislave, dňa .....................</w:t>
      </w:r>
    </w:p>
    <w:p w14:paraId="2D99BEDE" w14:textId="77777777" w:rsidR="00F123C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E3C1619" w14:textId="77777777" w:rsidR="00F123CF" w:rsidRDefault="00F123CF">
      <w:pPr>
        <w:rPr>
          <w:sz w:val="20"/>
          <w:szCs w:val="20"/>
        </w:rPr>
      </w:pPr>
    </w:p>
    <w:p w14:paraId="6228B9E9" w14:textId="77777777" w:rsidR="00F123CF" w:rsidRDefault="00F123CF">
      <w:pPr>
        <w:rPr>
          <w:sz w:val="20"/>
          <w:szCs w:val="20"/>
        </w:rPr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6"/>
        <w:gridCol w:w="3321"/>
        <w:gridCol w:w="308"/>
        <w:gridCol w:w="967"/>
        <w:gridCol w:w="3433"/>
      </w:tblGrid>
      <w:tr w:rsidR="00F123CF" w14:paraId="7C8B5C46" w14:textId="77777777">
        <w:trPr>
          <w:trHeight w:val="63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F711129" w14:textId="77777777" w:rsidR="00F123C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AC32DA" w14:textId="77777777" w:rsidR="00F123C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C27B0AF" w14:textId="77777777" w:rsidR="00F123C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B1FB19" w14:textId="77777777" w:rsidR="00F123C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BFAB989" w14:textId="77777777" w:rsidR="00F123C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C933D" w14:textId="77777777" w:rsidR="00F123C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99562B" w14:textId="77777777" w:rsidR="00F123C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123CF" w14:paraId="3C47D05D" w14:textId="77777777">
        <w:trPr>
          <w:trHeight w:val="63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FF387" w14:textId="77777777" w:rsidR="00F123C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0E2C87" w14:textId="77777777" w:rsidR="00F123C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Slovenský futbalový zväz</w:t>
            </w:r>
          </w:p>
          <w:p w14:paraId="57CF1082" w14:textId="77777777" w:rsidR="00F123C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Ján Kováčik, prezident SFZ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B9206C" w14:textId="77777777" w:rsidR="00F123C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1D96DF" w14:textId="77777777" w:rsidR="00F123CF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18F00" w14:textId="77777777" w:rsidR="00F123C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[meno a priezvisko]</w:t>
            </w:r>
          </w:p>
        </w:tc>
      </w:tr>
    </w:tbl>
    <w:p w14:paraId="2A1156B4" w14:textId="77777777" w:rsidR="00F123CF" w:rsidRDefault="00F123CF">
      <w:pPr>
        <w:rPr>
          <w:sz w:val="20"/>
          <w:szCs w:val="20"/>
        </w:rPr>
      </w:pPr>
    </w:p>
    <w:p w14:paraId="763805D6" w14:textId="5E38EE6D" w:rsidR="00F123CF" w:rsidRDefault="00F123CF">
      <w:pPr>
        <w:rPr>
          <w:sz w:val="20"/>
          <w:szCs w:val="20"/>
        </w:rPr>
      </w:pPr>
    </w:p>
    <w:p w14:paraId="491FB53F" w14:textId="60791012" w:rsidR="00CB3E3C" w:rsidRDefault="00CB3E3C">
      <w:pPr>
        <w:rPr>
          <w:sz w:val="20"/>
          <w:szCs w:val="20"/>
        </w:rPr>
      </w:pPr>
    </w:p>
    <w:p w14:paraId="1F6A68BE" w14:textId="50411192" w:rsidR="00CB3E3C" w:rsidRDefault="00CB3E3C">
      <w:pPr>
        <w:rPr>
          <w:sz w:val="20"/>
          <w:szCs w:val="20"/>
        </w:rPr>
      </w:pPr>
    </w:p>
    <w:p w14:paraId="6B4BF1FE" w14:textId="5B8F82F3" w:rsidR="00CB3E3C" w:rsidRDefault="00CB3E3C">
      <w:pPr>
        <w:rPr>
          <w:sz w:val="20"/>
          <w:szCs w:val="20"/>
        </w:rPr>
      </w:pPr>
    </w:p>
    <w:p w14:paraId="2B9F90DA" w14:textId="2384B63E" w:rsidR="00CB3E3C" w:rsidRDefault="00CB3E3C">
      <w:pPr>
        <w:rPr>
          <w:sz w:val="20"/>
          <w:szCs w:val="20"/>
        </w:rPr>
      </w:pPr>
    </w:p>
    <w:p w14:paraId="35502118" w14:textId="5E1274E0" w:rsidR="00CB3E3C" w:rsidRDefault="00CB3E3C">
      <w:pPr>
        <w:rPr>
          <w:sz w:val="20"/>
          <w:szCs w:val="20"/>
        </w:rPr>
      </w:pPr>
    </w:p>
    <w:p w14:paraId="051AA971" w14:textId="6AE31563" w:rsidR="00CB3E3C" w:rsidRDefault="00CB3E3C">
      <w:pPr>
        <w:rPr>
          <w:sz w:val="20"/>
          <w:szCs w:val="20"/>
        </w:rPr>
      </w:pPr>
    </w:p>
    <w:p w14:paraId="24B85FCB" w14:textId="503FA6B8" w:rsidR="00CB3E3C" w:rsidRDefault="00CB3E3C">
      <w:pPr>
        <w:rPr>
          <w:sz w:val="20"/>
          <w:szCs w:val="20"/>
        </w:rPr>
      </w:pPr>
    </w:p>
    <w:p w14:paraId="34EBAE9F" w14:textId="5096D211" w:rsidR="00CB3E3C" w:rsidRDefault="00CB3E3C">
      <w:pPr>
        <w:rPr>
          <w:sz w:val="20"/>
          <w:szCs w:val="20"/>
        </w:rPr>
      </w:pPr>
    </w:p>
    <w:p w14:paraId="4505BAE1" w14:textId="07DF2860" w:rsidR="00CB3E3C" w:rsidRDefault="00CB3E3C">
      <w:pPr>
        <w:rPr>
          <w:sz w:val="20"/>
          <w:szCs w:val="20"/>
        </w:rPr>
      </w:pPr>
    </w:p>
    <w:p w14:paraId="171CAE2A" w14:textId="42523914" w:rsidR="00CB3E3C" w:rsidRDefault="00CB3E3C">
      <w:pPr>
        <w:rPr>
          <w:sz w:val="20"/>
          <w:szCs w:val="20"/>
        </w:rPr>
      </w:pPr>
    </w:p>
    <w:p w14:paraId="67649A77" w14:textId="1986BE25" w:rsidR="00CB3E3C" w:rsidRDefault="00CB3E3C">
      <w:pPr>
        <w:rPr>
          <w:sz w:val="20"/>
          <w:szCs w:val="20"/>
        </w:rPr>
      </w:pPr>
    </w:p>
    <w:p w14:paraId="61394F08" w14:textId="6E99CB95" w:rsidR="00CB3E3C" w:rsidRDefault="00CB3E3C">
      <w:pPr>
        <w:rPr>
          <w:sz w:val="20"/>
          <w:szCs w:val="20"/>
        </w:rPr>
      </w:pPr>
    </w:p>
    <w:p w14:paraId="1D23FFA1" w14:textId="09127791" w:rsidR="00CB3E3C" w:rsidRDefault="00CB3E3C">
      <w:pPr>
        <w:rPr>
          <w:sz w:val="20"/>
          <w:szCs w:val="20"/>
        </w:rPr>
      </w:pPr>
    </w:p>
    <w:p w14:paraId="2481B25F" w14:textId="1EA49EEF" w:rsidR="00CB3E3C" w:rsidRDefault="00CB3E3C">
      <w:pPr>
        <w:rPr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126"/>
        <w:gridCol w:w="2047"/>
        <w:gridCol w:w="195"/>
        <w:gridCol w:w="1485"/>
        <w:gridCol w:w="1660"/>
        <w:gridCol w:w="1842"/>
      </w:tblGrid>
      <w:tr w:rsidR="00CB3E3C" w14:paraId="28E592ED" w14:textId="77777777" w:rsidTr="00577885">
        <w:trPr>
          <w:trHeight w:val="380"/>
          <w:jc w:val="center"/>
        </w:trPr>
        <w:tc>
          <w:tcPr>
            <w:tcW w:w="10768" w:type="dxa"/>
            <w:gridSpan w:val="7"/>
            <w:shd w:val="clear" w:color="auto" w:fill="95B3D7" w:themeFill="accent1" w:themeFillTint="99"/>
            <w:vAlign w:val="center"/>
          </w:tcPr>
          <w:p w14:paraId="2DAB8A4E" w14:textId="06B1E5EC" w:rsidR="00CB3E3C" w:rsidRPr="00A17A9C" w:rsidRDefault="00CB3E3C" w:rsidP="00577885">
            <w:pPr>
              <w:pStyle w:val="Normlnywebov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17A9C">
              <w:rPr>
                <w:rFonts w:ascii="Arial" w:hAnsi="Arial" w:cs="Arial"/>
                <w:sz w:val="22"/>
                <w:szCs w:val="22"/>
              </w:rPr>
              <w:lastRenderedPageBreak/>
              <w:t xml:space="preserve">Príloha č.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17A9C">
              <w:rPr>
                <w:rFonts w:ascii="Arial" w:hAnsi="Arial" w:cs="Arial"/>
                <w:sz w:val="22"/>
                <w:szCs w:val="22"/>
              </w:rPr>
              <w:t xml:space="preserve"> Smernici </w:t>
            </w:r>
            <w:r w:rsidRPr="00A17A9C">
              <w:rPr>
                <w:rFonts w:ascii="Arial" w:hAnsi="Arial" w:cs="Arial"/>
                <w:color w:val="000000"/>
                <w:sz w:val="22"/>
                <w:szCs w:val="22"/>
              </w:rPr>
              <w:t>o odmeňovaní členov Komory SFZ pre riešenie sporov (náhrada za stratu času)</w:t>
            </w:r>
          </w:p>
        </w:tc>
      </w:tr>
      <w:tr w:rsidR="00CB3E3C" w14:paraId="09655333" w14:textId="77777777" w:rsidTr="00577885">
        <w:trPr>
          <w:trHeight w:val="380"/>
          <w:jc w:val="center"/>
        </w:trPr>
        <w:tc>
          <w:tcPr>
            <w:tcW w:w="10768" w:type="dxa"/>
            <w:gridSpan w:val="7"/>
            <w:shd w:val="clear" w:color="auto" w:fill="95B3D7" w:themeFill="accent1" w:themeFillTint="99"/>
            <w:vAlign w:val="center"/>
          </w:tcPr>
          <w:p w14:paraId="0A42579B" w14:textId="77777777" w:rsidR="00CB3E3C" w:rsidRDefault="00CB3E3C" w:rsidP="00577885">
            <w:pPr>
              <w:pStyle w:val="Normlnywebov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E27900E" w14:textId="77777777" w:rsidR="00CB3E3C" w:rsidRPr="00A17A9C" w:rsidRDefault="00CB3E3C" w:rsidP="00577885">
            <w:pPr>
              <w:pStyle w:val="Normlnywebov"/>
              <w:spacing w:before="0" w:beforeAutospacing="0" w:after="0" w:afterAutospacing="0" w:line="276" w:lineRule="auto"/>
              <w:jc w:val="center"/>
            </w:pPr>
            <w:r w:rsidRPr="00A17A9C">
              <w:rPr>
                <w:rFonts w:ascii="Arial" w:hAnsi="Arial" w:cs="Arial"/>
                <w:b/>
                <w:bCs/>
              </w:rPr>
              <w:t>Evidenčný list</w:t>
            </w:r>
          </w:p>
          <w:p w14:paraId="3ECE2C26" w14:textId="77777777" w:rsidR="00CB3E3C" w:rsidRDefault="00CB3E3C" w:rsidP="005778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17A9C">
              <w:rPr>
                <w:rFonts w:eastAsia="Times New Roman"/>
                <w:b/>
                <w:bCs/>
                <w:sz w:val="24"/>
                <w:szCs w:val="24"/>
              </w:rPr>
              <w:t>o činnosti člena Komory SFZ pre riešenie sporov</w:t>
            </w:r>
          </w:p>
          <w:p w14:paraId="06807717" w14:textId="77777777" w:rsidR="00CB3E3C" w:rsidRPr="00A17A9C" w:rsidRDefault="00CB3E3C" w:rsidP="0057788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B3E3C" w:rsidRPr="00A17A9C" w14:paraId="0384E320" w14:textId="77777777" w:rsidTr="00577885">
        <w:trPr>
          <w:trHeight w:val="1280"/>
          <w:jc w:val="center"/>
        </w:trPr>
        <w:tc>
          <w:tcPr>
            <w:tcW w:w="10768" w:type="dxa"/>
            <w:gridSpan w:val="7"/>
          </w:tcPr>
          <w:p w14:paraId="0F357497" w14:textId="77777777" w:rsidR="00CB3E3C" w:rsidRDefault="00CB3E3C" w:rsidP="00577885">
            <w:pPr>
              <w:rPr>
                <w:rFonts w:eastAsia="Times New Roman"/>
              </w:rPr>
            </w:pPr>
          </w:p>
          <w:p w14:paraId="10C68D04" w14:textId="77777777" w:rsidR="00CB3E3C" w:rsidRPr="00A17A9C" w:rsidRDefault="00CB3E3C" w:rsidP="00577885">
            <w:pPr>
              <w:rPr>
                <w:rFonts w:eastAsia="Times New Roman"/>
              </w:rPr>
            </w:pPr>
            <w:r w:rsidRPr="00A17A9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943809" wp14:editId="7036706E">
                  <wp:simplePos x="0" y="0"/>
                  <wp:positionH relativeFrom="column">
                    <wp:posOffset>98312</wp:posOffset>
                  </wp:positionH>
                  <wp:positionV relativeFrom="paragraph">
                    <wp:posOffset>19685</wp:posOffset>
                  </wp:positionV>
                  <wp:extent cx="776605" cy="763905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05" cy="763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1C82DC" w14:textId="77777777" w:rsidR="00CB3E3C" w:rsidRPr="00A17A9C" w:rsidRDefault="00CB3E3C" w:rsidP="00577885">
            <w:pPr>
              <w:ind w:left="1725"/>
              <w:rPr>
                <w:rFonts w:eastAsia="Times New Roman"/>
              </w:rPr>
            </w:pPr>
            <w:r w:rsidRPr="00A17A9C">
              <w:rPr>
                <w:rFonts w:eastAsia="Times New Roman"/>
              </w:rPr>
              <w:t xml:space="preserve">Slovenský futbalový zväz                               </w:t>
            </w:r>
          </w:p>
          <w:p w14:paraId="5CD4F26F" w14:textId="77777777" w:rsidR="00CB3E3C" w:rsidRPr="00A17A9C" w:rsidRDefault="00CB3E3C" w:rsidP="00577885">
            <w:pPr>
              <w:ind w:left="1725"/>
              <w:rPr>
                <w:rFonts w:eastAsia="Times New Roman"/>
              </w:rPr>
            </w:pPr>
            <w:r w:rsidRPr="00A17A9C">
              <w:rPr>
                <w:rFonts w:eastAsia="Times New Roman"/>
              </w:rPr>
              <w:t>so sídlom Tomášikova 30C, Bratislava, SR</w:t>
            </w:r>
          </w:p>
          <w:p w14:paraId="70657539" w14:textId="77777777" w:rsidR="00CB3E3C" w:rsidRPr="00A17A9C" w:rsidRDefault="00CB3E3C" w:rsidP="00577885">
            <w:pPr>
              <w:ind w:left="1725"/>
              <w:rPr>
                <w:rFonts w:eastAsia="Times New Roman"/>
              </w:rPr>
            </w:pPr>
            <w:r w:rsidRPr="00A17A9C">
              <w:rPr>
                <w:rFonts w:eastAsia="Times New Roman"/>
              </w:rPr>
              <w:t xml:space="preserve">zapísaná na MV SR č. </w:t>
            </w:r>
            <w:r w:rsidRPr="00A17A9C">
              <w:t>VVS/1-909/90-91</w:t>
            </w:r>
          </w:p>
          <w:p w14:paraId="7F4EF0EE" w14:textId="77777777" w:rsidR="00CB3E3C" w:rsidRDefault="00CB3E3C" w:rsidP="00577885">
            <w:pPr>
              <w:ind w:left="1725"/>
              <w:rPr>
                <w:shd w:val="clear" w:color="auto" w:fill="FFFFFF"/>
              </w:rPr>
            </w:pPr>
            <w:r w:rsidRPr="00A17A9C">
              <w:rPr>
                <w:rFonts w:eastAsia="Times New Roman"/>
              </w:rPr>
              <w:t>IČO:</w:t>
            </w:r>
            <w:r w:rsidRPr="00A17A9C">
              <w:t xml:space="preserve"> 00687308</w:t>
            </w:r>
            <w:r w:rsidRPr="00A17A9C">
              <w:rPr>
                <w:rFonts w:eastAsia="Times New Roman"/>
              </w:rPr>
              <w:t xml:space="preserve">, DIČ: </w:t>
            </w:r>
            <w:r w:rsidRPr="00A17A9C">
              <w:rPr>
                <w:shd w:val="clear" w:color="auto" w:fill="FFFFFF"/>
              </w:rPr>
              <w:t>2020898913</w:t>
            </w:r>
          </w:p>
          <w:p w14:paraId="127DE9F4" w14:textId="77777777" w:rsidR="00CB3E3C" w:rsidRPr="00A17A9C" w:rsidRDefault="00CB3E3C" w:rsidP="00577885">
            <w:pPr>
              <w:ind w:left="1725"/>
              <w:rPr>
                <w:shd w:val="clear" w:color="auto" w:fill="FFFFFF"/>
              </w:rPr>
            </w:pPr>
          </w:p>
        </w:tc>
      </w:tr>
      <w:tr w:rsidR="00CB3E3C" w:rsidRPr="00A17A9C" w14:paraId="41C628F7" w14:textId="77777777" w:rsidTr="00577885">
        <w:trPr>
          <w:trHeight w:val="560"/>
          <w:jc w:val="center"/>
        </w:trPr>
        <w:tc>
          <w:tcPr>
            <w:tcW w:w="1413" w:type="dxa"/>
            <w:shd w:val="clear" w:color="auto" w:fill="95B3D7" w:themeFill="accent1" w:themeFillTint="99"/>
            <w:vAlign w:val="center"/>
          </w:tcPr>
          <w:p w14:paraId="1C09FFEB" w14:textId="77777777" w:rsidR="00CB3E3C" w:rsidRPr="00A17A9C" w:rsidRDefault="00CB3E3C" w:rsidP="0057788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Mesiac:</w:t>
            </w:r>
          </w:p>
        </w:tc>
        <w:tc>
          <w:tcPr>
            <w:tcW w:w="9355" w:type="dxa"/>
            <w:gridSpan w:val="6"/>
            <w:vAlign w:val="center"/>
          </w:tcPr>
          <w:p w14:paraId="46ABA42D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</w:tr>
      <w:tr w:rsidR="00CB3E3C" w:rsidRPr="00A17A9C" w14:paraId="0F501FD2" w14:textId="77777777" w:rsidTr="00577885">
        <w:trPr>
          <w:trHeight w:val="520"/>
          <w:jc w:val="center"/>
        </w:trPr>
        <w:tc>
          <w:tcPr>
            <w:tcW w:w="3539" w:type="dxa"/>
            <w:gridSpan w:val="2"/>
            <w:shd w:val="clear" w:color="auto" w:fill="95B3D7" w:themeFill="accent1" w:themeFillTint="99"/>
          </w:tcPr>
          <w:p w14:paraId="6A1E64AB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  <w:r w:rsidRPr="00A17A9C">
              <w:rPr>
                <w:rFonts w:eastAsia="Times New Roman"/>
                <w:b/>
              </w:rPr>
              <w:t>Člen Komory SFZ pre riešenie sporov: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2B08E544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</w:tr>
      <w:tr w:rsidR="00CB3E3C" w:rsidRPr="00A17A9C" w14:paraId="2488124B" w14:textId="77777777" w:rsidTr="00577885">
        <w:trPr>
          <w:trHeight w:val="520"/>
          <w:jc w:val="center"/>
        </w:trPr>
        <w:tc>
          <w:tcPr>
            <w:tcW w:w="3539" w:type="dxa"/>
            <w:gridSpan w:val="2"/>
            <w:shd w:val="clear" w:color="auto" w:fill="95B3D7" w:themeFill="accent1" w:themeFillTint="99"/>
          </w:tcPr>
          <w:p w14:paraId="0FE18506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  <w:r w:rsidRPr="00A17A9C">
              <w:rPr>
                <w:rFonts w:eastAsia="Times New Roman"/>
                <w:b/>
              </w:rPr>
              <w:t>IBAN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59B8E077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</w:tr>
      <w:tr w:rsidR="00CB3E3C" w:rsidRPr="00A17A9C" w14:paraId="5C620393" w14:textId="77777777" w:rsidTr="00577885">
        <w:trPr>
          <w:trHeight w:val="340"/>
          <w:jc w:val="center"/>
        </w:trPr>
        <w:tc>
          <w:tcPr>
            <w:tcW w:w="1413" w:type="dxa"/>
            <w:shd w:val="clear" w:color="auto" w:fill="95B3D7" w:themeFill="accent1" w:themeFillTint="99"/>
            <w:vAlign w:val="center"/>
          </w:tcPr>
          <w:p w14:paraId="133291A7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Spisová značka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14:paraId="160A754F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Navrhovateľ</w:t>
            </w:r>
          </w:p>
        </w:tc>
        <w:tc>
          <w:tcPr>
            <w:tcW w:w="2242" w:type="dxa"/>
            <w:gridSpan w:val="2"/>
            <w:shd w:val="clear" w:color="auto" w:fill="95B3D7" w:themeFill="accent1" w:themeFillTint="99"/>
            <w:vAlign w:val="center"/>
          </w:tcPr>
          <w:p w14:paraId="2A430FAC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Odporca</w:t>
            </w:r>
          </w:p>
        </w:tc>
        <w:tc>
          <w:tcPr>
            <w:tcW w:w="1485" w:type="dxa"/>
            <w:shd w:val="clear" w:color="auto" w:fill="95B3D7" w:themeFill="accent1" w:themeFillTint="99"/>
            <w:vAlign w:val="center"/>
          </w:tcPr>
          <w:p w14:paraId="69BD0742" w14:textId="77777777" w:rsidR="00CB3E3C" w:rsidRPr="00A17A9C" w:rsidRDefault="00CB3E3C" w:rsidP="0057788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Predmet konania</w:t>
            </w:r>
          </w:p>
        </w:tc>
        <w:tc>
          <w:tcPr>
            <w:tcW w:w="1660" w:type="dxa"/>
            <w:shd w:val="clear" w:color="auto" w:fill="95B3D7" w:themeFill="accent1" w:themeFillTint="99"/>
            <w:vAlign w:val="center"/>
          </w:tcPr>
          <w:p w14:paraId="13CC5DA6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Spravodajca/ člen senátu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14:paraId="223167A6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Výška náhrady za stratu času</w:t>
            </w:r>
          </w:p>
        </w:tc>
      </w:tr>
      <w:tr w:rsidR="00CB3E3C" w:rsidRPr="00A17A9C" w14:paraId="5B8506E4" w14:textId="77777777" w:rsidTr="00577885">
        <w:trPr>
          <w:trHeight w:val="34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730080D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B1B8E8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650F827B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F0D9F99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8B06E2C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37F73A9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</w:tr>
      <w:tr w:rsidR="00CB3E3C" w:rsidRPr="00A17A9C" w14:paraId="078B3575" w14:textId="77777777" w:rsidTr="00577885">
        <w:trPr>
          <w:trHeight w:val="32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9663345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C99AC3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5142E343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E155291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30D3FB8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5254C8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</w:tr>
      <w:tr w:rsidR="00CB3E3C" w:rsidRPr="00A17A9C" w14:paraId="3512C1FD" w14:textId="77777777" w:rsidTr="00577885">
        <w:trPr>
          <w:trHeight w:val="34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28E70D8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8BCFCF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67AFFAA9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5301AA8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17B8324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62A2F6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</w:tr>
      <w:tr w:rsidR="00CB3E3C" w:rsidRPr="00A17A9C" w14:paraId="7220A659" w14:textId="77777777" w:rsidTr="00577885">
        <w:trPr>
          <w:trHeight w:val="34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BA8C746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F1A366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451620CC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CF51A68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20301FD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702AA4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</w:tr>
      <w:tr w:rsidR="00CB3E3C" w:rsidRPr="00A17A9C" w14:paraId="733E1D64" w14:textId="77777777" w:rsidTr="00577885">
        <w:trPr>
          <w:trHeight w:val="34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99A9D30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8D3A30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23FE3807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AB8304B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7219F96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FF41E60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</w:tr>
      <w:tr w:rsidR="00CB3E3C" w:rsidRPr="00A17A9C" w14:paraId="1C4CCCC9" w14:textId="77777777" w:rsidTr="00577885">
        <w:trPr>
          <w:trHeight w:val="34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0FA8156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408B66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683082A6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810F5CB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DB23E45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0BA885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</w:tr>
      <w:tr w:rsidR="00CB3E3C" w:rsidRPr="00A17A9C" w14:paraId="2E04835A" w14:textId="77777777" w:rsidTr="00577885">
        <w:trPr>
          <w:trHeight w:val="34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9590606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48E732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42DA7342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1847BD3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28F271D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DC7F18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</w:tr>
      <w:tr w:rsidR="00CB3E3C" w:rsidRPr="00A17A9C" w14:paraId="06581D90" w14:textId="77777777" w:rsidTr="00577885">
        <w:trPr>
          <w:trHeight w:val="34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E2FE00B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B309B9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2888BE46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0F84286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F1CBFE8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FB0E15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</w:tr>
      <w:tr w:rsidR="00CB3E3C" w:rsidRPr="00A17A9C" w14:paraId="3307C377" w14:textId="77777777" w:rsidTr="00577885">
        <w:trPr>
          <w:trHeight w:val="34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D72E04C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13AC49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7CC53CEA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5BED964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5A698E2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4401DA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</w:tr>
      <w:tr w:rsidR="00CB3E3C" w:rsidRPr="00A17A9C" w14:paraId="3B21677D" w14:textId="77777777" w:rsidTr="00577885">
        <w:trPr>
          <w:trHeight w:val="34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BE279B5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63E78D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75B6DB0B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2FE3880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DCA3195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0DD0BFC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</w:tr>
      <w:tr w:rsidR="00CB3E3C" w:rsidRPr="00A17A9C" w14:paraId="32DE3E98" w14:textId="77777777" w:rsidTr="00577885">
        <w:trPr>
          <w:trHeight w:val="340"/>
          <w:jc w:val="center"/>
        </w:trPr>
        <w:tc>
          <w:tcPr>
            <w:tcW w:w="8926" w:type="dxa"/>
            <w:gridSpan w:val="6"/>
            <w:shd w:val="clear" w:color="auto" w:fill="95B3D7" w:themeFill="accent1" w:themeFillTint="99"/>
            <w:vAlign w:val="center"/>
          </w:tcPr>
          <w:p w14:paraId="0B8BEEF2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Celková v</w:t>
            </w:r>
            <w:r w:rsidRPr="00A17A9C">
              <w:rPr>
                <w:rFonts w:eastAsia="Times New Roman"/>
                <w:b/>
              </w:rPr>
              <w:t>ýška náhrady za stratu času člena Komory SFZ pre riešenie sporov: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14:paraId="125A7243" w14:textId="77777777" w:rsidR="00CB3E3C" w:rsidRPr="00A17A9C" w:rsidRDefault="00CB3E3C" w:rsidP="00577885">
            <w:pPr>
              <w:jc w:val="center"/>
              <w:rPr>
                <w:rFonts w:eastAsia="Times New Roman"/>
              </w:rPr>
            </w:pPr>
          </w:p>
        </w:tc>
      </w:tr>
      <w:tr w:rsidR="00CB3E3C" w:rsidRPr="00A17A9C" w14:paraId="6B818852" w14:textId="77777777" w:rsidTr="00577885">
        <w:trPr>
          <w:trHeight w:val="640"/>
          <w:jc w:val="center"/>
        </w:trPr>
        <w:tc>
          <w:tcPr>
            <w:tcW w:w="5586" w:type="dxa"/>
            <w:gridSpan w:val="3"/>
            <w:shd w:val="clear" w:color="auto" w:fill="auto"/>
          </w:tcPr>
          <w:p w14:paraId="13142749" w14:textId="77777777" w:rsidR="00CB3E3C" w:rsidRPr="00A17A9C" w:rsidRDefault="00CB3E3C" w:rsidP="0057788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Predseda Komory SFZ pre riešenie sporov </w:t>
            </w:r>
            <w:r w:rsidRPr="002B1537">
              <w:rPr>
                <w:rFonts w:eastAsia="Times New Roman"/>
                <w:bCs/>
              </w:rPr>
              <w:t>(</w:t>
            </w:r>
            <w:r w:rsidRPr="00A17A9C">
              <w:rPr>
                <w:rFonts w:eastAsia="Times New Roman"/>
              </w:rPr>
              <w:t xml:space="preserve">meno, priezvisko, </w:t>
            </w:r>
            <w:r>
              <w:rPr>
                <w:rFonts w:eastAsia="Times New Roman"/>
              </w:rPr>
              <w:t xml:space="preserve">dátum a </w:t>
            </w:r>
            <w:r w:rsidRPr="00A17A9C">
              <w:rPr>
                <w:rFonts w:eastAsia="Times New Roman"/>
              </w:rPr>
              <w:t>podpis)</w:t>
            </w:r>
          </w:p>
        </w:tc>
        <w:tc>
          <w:tcPr>
            <w:tcW w:w="5182" w:type="dxa"/>
            <w:gridSpan w:val="4"/>
            <w:shd w:val="clear" w:color="auto" w:fill="auto"/>
          </w:tcPr>
          <w:p w14:paraId="0733DBBD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</w:tr>
      <w:tr w:rsidR="00CB3E3C" w:rsidRPr="00A17A9C" w14:paraId="081ACA7C" w14:textId="77777777" w:rsidTr="00577885">
        <w:trPr>
          <w:trHeight w:val="426"/>
          <w:jc w:val="center"/>
        </w:trPr>
        <w:tc>
          <w:tcPr>
            <w:tcW w:w="5586" w:type="dxa"/>
            <w:gridSpan w:val="3"/>
            <w:shd w:val="clear" w:color="auto" w:fill="auto"/>
          </w:tcPr>
          <w:p w14:paraId="6357A780" w14:textId="77777777" w:rsidR="00CB3E3C" w:rsidRPr="002B1537" w:rsidRDefault="00CB3E3C" w:rsidP="00577885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</w:rPr>
              <w:t xml:space="preserve">Tajomník Komory SFZ pre riešenie sporov </w:t>
            </w:r>
            <w:r w:rsidRPr="002B1537">
              <w:rPr>
                <w:rFonts w:eastAsia="Times New Roman"/>
                <w:bCs/>
              </w:rPr>
              <w:t>(meno, priezvisko, dátum a podpis)</w:t>
            </w:r>
          </w:p>
        </w:tc>
        <w:tc>
          <w:tcPr>
            <w:tcW w:w="5182" w:type="dxa"/>
            <w:gridSpan w:val="4"/>
            <w:shd w:val="clear" w:color="auto" w:fill="auto"/>
          </w:tcPr>
          <w:p w14:paraId="34C1C120" w14:textId="77777777" w:rsidR="00CB3E3C" w:rsidRPr="00A17A9C" w:rsidRDefault="00CB3E3C" w:rsidP="00577885">
            <w:pPr>
              <w:rPr>
                <w:rFonts w:eastAsia="Times New Roman"/>
              </w:rPr>
            </w:pPr>
          </w:p>
        </w:tc>
      </w:tr>
      <w:tr w:rsidR="00CB3E3C" w:rsidRPr="00A17A9C" w14:paraId="7A04F768" w14:textId="77777777" w:rsidTr="00577885">
        <w:trPr>
          <w:trHeight w:val="720"/>
          <w:jc w:val="center"/>
        </w:trPr>
        <w:tc>
          <w:tcPr>
            <w:tcW w:w="5586" w:type="dxa"/>
            <w:gridSpan w:val="3"/>
            <w:shd w:val="clear" w:color="auto" w:fill="auto"/>
          </w:tcPr>
          <w:p w14:paraId="06D6B311" w14:textId="77777777" w:rsidR="00CB3E3C" w:rsidRPr="00A17A9C" w:rsidRDefault="00CB3E3C" w:rsidP="00577885">
            <w:pPr>
              <w:jc w:val="both"/>
              <w:rPr>
                <w:rFonts w:eastAsia="Times New Roman"/>
              </w:rPr>
            </w:pPr>
            <w:r w:rsidRPr="002B1537">
              <w:rPr>
                <w:rFonts w:eastAsia="Times New Roman"/>
                <w:b/>
                <w:bCs/>
              </w:rPr>
              <w:t>Člen Komory SFZ pre riešenie sporov</w:t>
            </w:r>
            <w:r>
              <w:rPr>
                <w:rFonts w:eastAsia="Times New Roman"/>
              </w:rPr>
              <w:t xml:space="preserve"> (meno, priezvisko, dátum a podpis)</w:t>
            </w:r>
          </w:p>
        </w:tc>
        <w:tc>
          <w:tcPr>
            <w:tcW w:w="5182" w:type="dxa"/>
            <w:gridSpan w:val="4"/>
            <w:shd w:val="clear" w:color="auto" w:fill="auto"/>
          </w:tcPr>
          <w:p w14:paraId="75A0599B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</w:p>
          <w:p w14:paraId="239A859F" w14:textId="77777777" w:rsidR="00CB3E3C" w:rsidRPr="00A17A9C" w:rsidRDefault="00CB3E3C" w:rsidP="00577885">
            <w:pPr>
              <w:rPr>
                <w:rFonts w:eastAsia="Times New Roman"/>
                <w:b/>
              </w:rPr>
            </w:pPr>
          </w:p>
        </w:tc>
      </w:tr>
    </w:tbl>
    <w:p w14:paraId="2C72080C" w14:textId="77777777" w:rsidR="00CB3E3C" w:rsidRDefault="00CB3E3C">
      <w:pPr>
        <w:rPr>
          <w:sz w:val="20"/>
          <w:szCs w:val="20"/>
        </w:rPr>
      </w:pPr>
    </w:p>
    <w:sectPr w:rsidR="00CB3E3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DDA9" w14:textId="77777777" w:rsidR="007A7E98" w:rsidRDefault="007A7E98">
      <w:pPr>
        <w:spacing w:line="240" w:lineRule="auto"/>
      </w:pPr>
      <w:r>
        <w:separator/>
      </w:r>
    </w:p>
  </w:endnote>
  <w:endnote w:type="continuationSeparator" w:id="0">
    <w:p w14:paraId="0A6A1A55" w14:textId="77777777" w:rsidR="007A7E98" w:rsidRDefault="007A7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DB64" w14:textId="77777777" w:rsidR="007A7E98" w:rsidRDefault="007A7E98">
      <w:pPr>
        <w:spacing w:line="240" w:lineRule="auto"/>
      </w:pPr>
      <w:r>
        <w:separator/>
      </w:r>
    </w:p>
  </w:footnote>
  <w:footnote w:type="continuationSeparator" w:id="0">
    <w:p w14:paraId="1F71E9F3" w14:textId="77777777" w:rsidR="007A7E98" w:rsidRDefault="007A7E98">
      <w:pPr>
        <w:spacing w:line="240" w:lineRule="auto"/>
      </w:pPr>
      <w:r>
        <w:continuationSeparator/>
      </w:r>
    </w:p>
  </w:footnote>
  <w:footnote w:id="1">
    <w:p w14:paraId="3DAA3D4A" w14:textId="77777777" w:rsidR="00F123CF" w:rsidRDefault="00000000">
      <w:pPr>
        <w:spacing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Vzor zmluvy o príspevku na činnosť člena Komory Slovenského futbalového zväzu pre riešenie sporov tvorí prílohu č. 1 tejto smernice</w:t>
      </w:r>
    </w:p>
  </w:footnote>
  <w:footnote w:id="2">
    <w:p w14:paraId="46FE1441" w14:textId="77777777" w:rsidR="00F123CF" w:rsidRDefault="00000000">
      <w:pPr>
        <w:spacing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Článok 7 ods. 8 Poriadku Komory SFZ pre riešenie sporov. </w:t>
      </w:r>
    </w:p>
    <w:p w14:paraId="1C5BC952" w14:textId="77777777" w:rsidR="00F123CF" w:rsidRDefault="0000000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Článok 31 ods. 4 Poriadku </w:t>
      </w:r>
    </w:p>
  </w:footnote>
  <w:footnote w:id="3">
    <w:p w14:paraId="0847221D" w14:textId="77777777" w:rsidR="00F123CF" w:rsidRDefault="00000000">
      <w:pPr>
        <w:spacing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Článok 7 ods. 2 Poriadku Komory.</w:t>
      </w:r>
    </w:p>
  </w:footnote>
  <w:footnote w:id="4">
    <w:p w14:paraId="2BF4656A" w14:textId="77777777" w:rsidR="00F123CF" w:rsidRDefault="00000000">
      <w:pPr>
        <w:spacing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Článok . 2 písm. r) stanov SFZ.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836"/>
    <w:multiLevelType w:val="multilevel"/>
    <w:tmpl w:val="58DA0FA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4E7FFE"/>
    <w:multiLevelType w:val="multilevel"/>
    <w:tmpl w:val="0E8A1C8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FE62D7"/>
    <w:multiLevelType w:val="multilevel"/>
    <w:tmpl w:val="5364AE5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B23723"/>
    <w:multiLevelType w:val="multilevel"/>
    <w:tmpl w:val="13FE3C4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D9E12F7"/>
    <w:multiLevelType w:val="multilevel"/>
    <w:tmpl w:val="64C66B2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A196EC8"/>
    <w:multiLevelType w:val="multilevel"/>
    <w:tmpl w:val="961E908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56937DE"/>
    <w:multiLevelType w:val="multilevel"/>
    <w:tmpl w:val="E4869FD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487D55"/>
    <w:multiLevelType w:val="multilevel"/>
    <w:tmpl w:val="E75658A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821187136">
    <w:abstractNumId w:val="1"/>
  </w:num>
  <w:num w:numId="2" w16cid:durableId="1510951194">
    <w:abstractNumId w:val="7"/>
  </w:num>
  <w:num w:numId="3" w16cid:durableId="1056930199">
    <w:abstractNumId w:val="4"/>
  </w:num>
  <w:num w:numId="4" w16cid:durableId="1097099080">
    <w:abstractNumId w:val="0"/>
  </w:num>
  <w:num w:numId="5" w16cid:durableId="1268007882">
    <w:abstractNumId w:val="2"/>
  </w:num>
  <w:num w:numId="6" w16cid:durableId="894319256">
    <w:abstractNumId w:val="6"/>
  </w:num>
  <w:num w:numId="7" w16cid:durableId="420175907">
    <w:abstractNumId w:val="5"/>
  </w:num>
  <w:num w:numId="8" w16cid:durableId="62724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CF"/>
    <w:rsid w:val="007A7E98"/>
    <w:rsid w:val="008F7C87"/>
    <w:rsid w:val="00C133A4"/>
    <w:rsid w:val="00CB3E3C"/>
    <w:rsid w:val="00CF30C8"/>
    <w:rsid w:val="00F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C1009"/>
  <w15:docId w15:val="{524C8AFD-DD20-B54D-9762-0980AA0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lnywebov">
    <w:name w:val="Normal (Web)"/>
    <w:basedOn w:val="Normlny"/>
    <w:uiPriority w:val="99"/>
    <w:unhideWhenUsed/>
    <w:rsid w:val="00CB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Natália Močárová</cp:lastModifiedBy>
  <cp:revision>3</cp:revision>
  <cp:lastPrinted>2022-11-22T12:14:00Z</cp:lastPrinted>
  <dcterms:created xsi:type="dcterms:W3CDTF">2022-11-22T13:45:00Z</dcterms:created>
  <dcterms:modified xsi:type="dcterms:W3CDTF">2022-11-22T14:11:00Z</dcterms:modified>
</cp:coreProperties>
</file>