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2" w:rsidRPr="008F25C2" w:rsidRDefault="008F25C2" w:rsidP="008F2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8F25C2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Úradná správa ŠTK </w:t>
      </w:r>
      <w:proofErr w:type="spellStart"/>
      <w:r w:rsidRPr="008F25C2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ZsFZ</w:t>
      </w:r>
      <w:proofErr w:type="spellEnd"/>
      <w:r w:rsidRPr="008F25C2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č. 32 zo dňa 18. apríla 2018</w:t>
      </w:r>
    </w:p>
    <w:p w:rsidR="008F25C2" w:rsidRPr="008F25C2" w:rsidRDefault="008F25C2" w:rsidP="008F2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8F25C2" w:rsidRPr="008F25C2" w:rsidRDefault="008F25C2" w:rsidP="008F2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8F25C2" w:rsidRPr="008F25C2" w:rsidRDefault="008F25C2" w:rsidP="008F25C2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8F25C2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8F25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8F25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8F25C2" w:rsidRPr="008F25C2" w:rsidRDefault="008F25C2" w:rsidP="008F25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F25C2" w:rsidRPr="008F25C2" w:rsidRDefault="008F25C2" w:rsidP="008F25C2">
      <w:pPr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p w:rsidR="008F25C2" w:rsidRPr="0073343C" w:rsidRDefault="008F25C2" w:rsidP="00733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F25C2">
        <w:rPr>
          <w:rFonts w:ascii="Times New Roman" w:eastAsia="Times New Roman" w:hAnsi="Times New Roman"/>
          <w:sz w:val="24"/>
          <w:szCs w:val="24"/>
          <w:lang w:eastAsia="sk-SK"/>
        </w:rPr>
        <w:t xml:space="preserve">ŠTK vyzýva FK, funkcionárov, odborné komisie k spolupráci pri príprave nového Rozpisu súťaže </w:t>
      </w:r>
      <w:proofErr w:type="spellStart"/>
      <w:r w:rsidRPr="008F25C2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8F25C2">
        <w:rPr>
          <w:rFonts w:ascii="Times New Roman" w:eastAsia="Times New Roman" w:hAnsi="Times New Roman"/>
          <w:sz w:val="24"/>
          <w:szCs w:val="24"/>
          <w:lang w:eastAsia="sk-SK"/>
        </w:rPr>
        <w:t xml:space="preserve"> 2018/2019, ktorý sa začína postupne pripravovať a spracovávať. Touto cestou žiada o zaslanie pripomienok, námetov a doplnkov na kvalitatívne zlepšenie jeho textovej časti na mailovú adresu: </w:t>
      </w:r>
      <w:hyperlink r:id="rId9" w:history="1">
        <w:r w:rsidR="0073343C" w:rsidRPr="0073343C">
          <w:rPr>
            <w:rStyle w:val="Hypertextovprepojenie"/>
            <w:rFonts w:ascii="Times New Roman" w:eastAsia="Times New Roman" w:hAnsi="Times New Roman"/>
            <w:b/>
            <w:color w:val="auto"/>
            <w:sz w:val="24"/>
            <w:szCs w:val="24"/>
            <w:lang w:eastAsia="sk-SK"/>
          </w:rPr>
          <w:t>revaytibor62@gmail.com</w:t>
        </w:r>
      </w:hyperlink>
    </w:p>
    <w:p w:rsidR="0073343C" w:rsidRPr="0073343C" w:rsidRDefault="0073343C" w:rsidP="00733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343C" w:rsidRPr="0073343C" w:rsidRDefault="0073343C" w:rsidP="008F25C2">
      <w:pPr>
        <w:rPr>
          <w:rFonts w:ascii="Times New Roman" w:hAnsi="Times New Roman"/>
          <w:sz w:val="24"/>
          <w:szCs w:val="24"/>
        </w:rPr>
      </w:pPr>
      <w:r w:rsidRPr="0073343C">
        <w:rPr>
          <w:rFonts w:ascii="Times New Roman" w:hAnsi="Times New Roman"/>
          <w:b/>
          <w:bCs/>
          <w:color w:val="23232D"/>
          <w:sz w:val="24"/>
          <w:szCs w:val="24"/>
        </w:rPr>
        <w:t xml:space="preserve">ŠTK </w:t>
      </w:r>
      <w:proofErr w:type="spellStart"/>
      <w:r w:rsidRPr="0073343C">
        <w:rPr>
          <w:rFonts w:ascii="Times New Roman" w:hAnsi="Times New Roman"/>
          <w:b/>
          <w:bCs/>
          <w:color w:val="23232D"/>
          <w:sz w:val="24"/>
          <w:szCs w:val="24"/>
        </w:rPr>
        <w:t>ZsFZ</w:t>
      </w:r>
      <w:proofErr w:type="spellEnd"/>
      <w:r w:rsidRPr="0073343C">
        <w:rPr>
          <w:rFonts w:ascii="Times New Roman" w:hAnsi="Times New Roman"/>
          <w:b/>
          <w:bCs/>
          <w:color w:val="23232D"/>
          <w:sz w:val="24"/>
          <w:szCs w:val="24"/>
        </w:rPr>
        <w:t xml:space="preserve"> žiada všetky FK</w:t>
      </w:r>
      <w:r w:rsidRPr="0073343C">
        <w:rPr>
          <w:rFonts w:ascii="Times New Roman" w:hAnsi="Times New Roman"/>
          <w:color w:val="23232D"/>
          <w:sz w:val="24"/>
          <w:szCs w:val="24"/>
        </w:rPr>
        <w:t xml:space="preserve">, aby pri požiadavke na zmenu termínu alebo hracieho času stretnutia </w:t>
      </w:r>
      <w:r w:rsidRPr="0073343C">
        <w:rPr>
          <w:rFonts w:ascii="Times New Roman" w:hAnsi="Times New Roman"/>
          <w:b/>
          <w:bCs/>
          <w:color w:val="23232D"/>
          <w:sz w:val="24"/>
          <w:szCs w:val="24"/>
        </w:rPr>
        <w:t>uvádzali aj</w:t>
      </w:r>
      <w:r w:rsidRPr="0073343C">
        <w:rPr>
          <w:rFonts w:ascii="Times New Roman" w:hAnsi="Times New Roman"/>
          <w:color w:val="23232D"/>
          <w:sz w:val="24"/>
          <w:szCs w:val="24"/>
        </w:rPr>
        <w:t xml:space="preserve"> </w:t>
      </w:r>
      <w:r w:rsidRPr="0073343C">
        <w:rPr>
          <w:rFonts w:ascii="Times New Roman" w:hAnsi="Times New Roman"/>
          <w:b/>
          <w:bCs/>
          <w:color w:val="23232D"/>
          <w:sz w:val="24"/>
          <w:szCs w:val="24"/>
        </w:rPr>
        <w:t>hraciu plochu (ihrisko).</w:t>
      </w: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III. liga TIPOS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Topoľčany – TJ Družstevník Veľké Ludince (27.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so žiadosťou MFK Topoľčany a MZ sa odohrá 5.5.2018 (sobota) o 16.30 h. ZsFZ-STK-2017/2018-2458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MŠK Púchov – FC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Trnava „B“ (24. kolo)</w:t>
      </w:r>
      <w:r w:rsidRPr="008F25C2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 xml:space="preserve">v zmysle RS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2017/2018 A/3/f a v súlade so SP čl. 35/5</w:t>
      </w:r>
      <w:r w:rsidRPr="008F25C2">
        <w:rPr>
          <w:rFonts w:ascii="Times New Roman" w:hAnsi="Times New Roman"/>
          <w:b/>
          <w:sz w:val="24"/>
          <w:szCs w:val="24"/>
        </w:rPr>
        <w:t xml:space="preserve"> nariaďuje </w:t>
      </w:r>
      <w:r w:rsidRPr="008F25C2">
        <w:rPr>
          <w:rFonts w:ascii="Times New Roman" w:hAnsi="Times New Roman"/>
          <w:sz w:val="24"/>
          <w:szCs w:val="24"/>
        </w:rPr>
        <w:t>odohrať MZ 22.4.2018 (nedeľa) o 16.00 h. ZsFZ-STK-2017/2018-2459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Topoľčany – FK Dubnica (25.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25.4.2018 (streda) o 17.00 h. ZsFZ-STK-2017/2018-2481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TJ Družstevník Veľké Ludince – FC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Zlaté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Moravce-Vráble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„B“ (24.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20.4.2018 (piatok) o 16.30 h. ZsFZ-STK-2017/2018-2490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FC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Trnava „B“ – FKM Nové Zámky (25.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28.4.2018 (sobota) o 10.30 h. ZsFZ-STK-2017/2018-2500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IV. liga JV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>OTJ Horné Obdokovce – OFK Tovarníky (23. kolo)</w:t>
      </w:r>
      <w:r w:rsidRPr="008F25C2">
        <w:rPr>
          <w:rFonts w:ascii="Times New Roman" w:hAnsi="Times New Roman"/>
          <w:bCs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28.4.2018 (sobota) o 16.00 h. ZsFZ-STK-2017/2018-2470</w:t>
      </w:r>
    </w:p>
    <w:p w:rsidR="008F25C2" w:rsidRPr="008F25C2" w:rsidRDefault="008F25C2" w:rsidP="008F25C2">
      <w:pPr>
        <w:rPr>
          <w:rFonts w:ascii="Times New Roman" w:hAnsi="Times New Roman"/>
          <w:bCs/>
          <w:sz w:val="24"/>
          <w:szCs w:val="24"/>
        </w:rPr>
      </w:pPr>
    </w:p>
    <w:p w:rsidR="008F25C2" w:rsidRPr="008F25C2" w:rsidRDefault="008F25C2" w:rsidP="008F25C2">
      <w:pPr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>TJ Veľké Lovce</w:t>
      </w:r>
      <w:r w:rsidRPr="008F25C2">
        <w:rPr>
          <w:rFonts w:ascii="Times New Roman" w:hAnsi="Times New Roman"/>
          <w:bCs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25C2">
        <w:rPr>
          <w:rFonts w:ascii="Times New Roman" w:hAnsi="Times New Roman"/>
          <w:bCs/>
          <w:sz w:val="24"/>
          <w:szCs w:val="24"/>
        </w:rPr>
        <w:t xml:space="preserve">v súlade so SP čl. 83/1 eviduje odpočet 3 bodov. </w:t>
      </w:r>
      <w:r w:rsidRPr="008F2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ZsFZ-STK-2017/2018-2510</w:t>
      </w:r>
    </w:p>
    <w:p w:rsidR="008F25C2" w:rsidRPr="008F25C2" w:rsidRDefault="008F25C2" w:rsidP="008F25C2">
      <w:pPr>
        <w:rPr>
          <w:rFonts w:ascii="Times New Roman" w:hAnsi="Times New Roman"/>
          <w:bCs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IV. liga SZ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OFK Malženice –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Myjava (24.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5.5.2018 (sobota) o 16.30 h. ZsFZ-STK-2017/2018-2499</w:t>
      </w:r>
    </w:p>
    <w:p w:rsidR="008F25C2" w:rsidRPr="008F25C2" w:rsidRDefault="008F25C2" w:rsidP="008F25C2">
      <w:pPr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V. liga Juh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FC Nový Život – FC Pata (27. kolo)</w:t>
      </w:r>
      <w:r w:rsidRPr="008F25C2">
        <w:rPr>
          <w:rFonts w:ascii="Times New Roman" w:hAnsi="Times New Roman"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so žiadosťou FC Nový Život a MZ sa odohrá 27.5.2018 (nedeľa) o 17.00 h. ZsFZ-STK-2017/2018-2494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F25C2" w:rsidRPr="008F25C2" w:rsidRDefault="008F25C2" w:rsidP="008F25C2">
      <w:pPr>
        <w:rPr>
          <w:rFonts w:ascii="Times New Roman" w:hAnsi="Times New Roman"/>
          <w:b/>
          <w:bCs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V. liga Východ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 xml:space="preserve">FK Slovan Šahy – OFK Veľký </w:t>
      </w:r>
      <w:proofErr w:type="spellStart"/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>Ďúr</w:t>
      </w:r>
      <w:proofErr w:type="spellEnd"/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 xml:space="preserve"> (24. kolo)</w:t>
      </w:r>
      <w:r w:rsidRPr="008F25C2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5.5.2018 (sobota) o 16.30 h. ZsFZ-STK-2017/2018-2480</w:t>
      </w:r>
    </w:p>
    <w:p w:rsidR="008F25C2" w:rsidRPr="008F25C2" w:rsidRDefault="008F25C2" w:rsidP="008F25C2">
      <w:pPr>
        <w:rPr>
          <w:rFonts w:ascii="Times New Roman" w:hAnsi="Times New Roman"/>
          <w:b/>
          <w:bCs/>
          <w:sz w:val="24"/>
          <w:szCs w:val="24"/>
        </w:rPr>
      </w:pPr>
    </w:p>
    <w:p w:rsidR="008F25C2" w:rsidRPr="008F25C2" w:rsidRDefault="008F25C2" w:rsidP="008F25C2">
      <w:pPr>
        <w:rPr>
          <w:rFonts w:ascii="Times New Roman" w:hAnsi="Times New Roman"/>
          <w:bCs/>
          <w:sz w:val="24"/>
          <w:szCs w:val="24"/>
        </w:rPr>
      </w:pPr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>FK Chotín</w:t>
      </w:r>
      <w:r w:rsidRPr="008F25C2">
        <w:rPr>
          <w:rFonts w:ascii="Times New Roman" w:hAnsi="Times New Roman"/>
          <w:bCs/>
          <w:sz w:val="24"/>
          <w:szCs w:val="24"/>
        </w:rPr>
        <w:t xml:space="preserve"> – ŠTK </w:t>
      </w:r>
      <w:proofErr w:type="spellStart"/>
      <w:r w:rsidRPr="008F25C2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Cs/>
          <w:sz w:val="24"/>
          <w:szCs w:val="24"/>
        </w:rPr>
        <w:t xml:space="preserve"> berie na vedomie odvolanie klubu a potvrdzuje svoje pôvodné rozhodnutie uverejnené v ÚS ŠTK </w:t>
      </w:r>
      <w:proofErr w:type="spellStart"/>
      <w:r w:rsidRPr="008F25C2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Cs/>
          <w:sz w:val="24"/>
          <w:szCs w:val="24"/>
        </w:rPr>
        <w:t xml:space="preserve"> č. 30 zo dňa 4.4.2018  pod uznesením ŠTK ZsFZ-2017/2018-2396 v plnom rozsahu. Odvolanie sa v zmysle SP čl. 87/3 predkladá  </w:t>
      </w:r>
      <w:proofErr w:type="spellStart"/>
      <w:r w:rsidRPr="008F25C2">
        <w:rPr>
          <w:rFonts w:ascii="Times New Roman" w:hAnsi="Times New Roman"/>
          <w:bCs/>
          <w:sz w:val="24"/>
          <w:szCs w:val="24"/>
        </w:rPr>
        <w:t>OdK</w:t>
      </w:r>
      <w:proofErr w:type="spellEnd"/>
      <w:r w:rsidRPr="008F25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25C2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Cs/>
          <w:sz w:val="24"/>
          <w:szCs w:val="24"/>
        </w:rPr>
        <w:t xml:space="preserve"> na rozhodnutie. </w:t>
      </w:r>
      <w:r w:rsidRPr="008F25C2">
        <w:rPr>
          <w:rFonts w:ascii="Times New Roman" w:hAnsi="Times New Roman"/>
          <w:sz w:val="24"/>
          <w:szCs w:val="24"/>
        </w:rPr>
        <w:t>ZsFZ-STK-2017/2018-2509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V. liga Sever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>OŠK Podolie – TJ Slovan Brvnište (23. kolo)</w:t>
      </w:r>
      <w:r w:rsidRPr="008F25C2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29.4.2018 (nedeľa) o 16.00 h. ZsFZ-STK-2017/2018-2460</w:t>
      </w:r>
    </w:p>
    <w:p w:rsidR="008F25C2" w:rsidRPr="008F25C2" w:rsidRDefault="008F25C2" w:rsidP="008F25C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8F25C2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Myjava – FK Lokomotíva Trnava (27.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súhlasí </w:t>
      </w:r>
      <w:r w:rsidRPr="008F25C2">
        <w:rPr>
          <w:rFonts w:ascii="Times New Roman" w:hAnsi="Times New Roman"/>
          <w:sz w:val="24"/>
          <w:szCs w:val="24"/>
        </w:rPr>
        <w:t xml:space="preserve"> s dohodou klubov a MZ sa odohrajú 5.5.2018 (sobota) o 10.00 h. a 12.30 h. na ihrisku v Turej Lúke.  ZsFZ-STK-2017/2018-2477, ZsFZ-STK-2017/2018-2478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MFK Skalica – MŠK Považská Bystrica (28.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súhlasí </w:t>
      </w:r>
      <w:r w:rsidRPr="008F25C2">
        <w:rPr>
          <w:rFonts w:ascii="Times New Roman" w:hAnsi="Times New Roman"/>
          <w:sz w:val="24"/>
          <w:szCs w:val="24"/>
        </w:rPr>
        <w:t xml:space="preserve"> s dohodou klubov a MZ sa odohrajú 8.5.2018 (utorok) o 10.00 h. a 12.30 h. na ihrisku s UT.  ZsFZ-STK-2017/2018-2488, ZsFZ-STK-2017/2018-2487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MFK Topoľčany – FC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Zlaté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Moravce-Vráble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(26. kolo)</w:t>
      </w:r>
      <w:r w:rsidRPr="008F25C2">
        <w:rPr>
          <w:rFonts w:ascii="Times New Roman" w:hAnsi="Times New Roman"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súhlasí </w:t>
      </w:r>
      <w:r w:rsidRPr="008F25C2">
        <w:rPr>
          <w:rFonts w:ascii="Times New Roman" w:hAnsi="Times New Roman"/>
          <w:sz w:val="24"/>
          <w:szCs w:val="24"/>
        </w:rPr>
        <w:t xml:space="preserve"> s dohodou klubov a MZ sa odohrajú 2.5.2018 (streda) o 15.00 h. a 17.00 h. ZsFZ-STK-2017/2018-2514, ZsFZ-STK-2017/2018-2515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8F25C2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color w:val="FF0000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ŠKF Sereď – PFK Piešťany (24. kolo) </w:t>
      </w:r>
      <w:r w:rsidRPr="008F25C2">
        <w:rPr>
          <w:rFonts w:ascii="Times New Roman" w:hAnsi="Times New Roman"/>
          <w:b/>
          <w:sz w:val="24"/>
          <w:szCs w:val="24"/>
        </w:rPr>
        <w:t xml:space="preserve"> - </w:t>
      </w:r>
      <w:r w:rsidRPr="008F25C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súhlasí s dohodou klubov a MZ sa odohrajú 6.5.2018 (nedeľa) o 10.00 h a 12.30 h. na ihrisku vo Váhovciach.  ZsFZ-STK-2017/2018-2485, ZsFZ-STK-2017/2018-2486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TJ Horné Saliby – ŠK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Blava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1928 (24. kolo) </w:t>
      </w:r>
      <w:r w:rsidRPr="008F25C2">
        <w:rPr>
          <w:rFonts w:ascii="Times New Roman" w:hAnsi="Times New Roman"/>
          <w:b/>
          <w:sz w:val="24"/>
          <w:szCs w:val="24"/>
        </w:rPr>
        <w:t xml:space="preserve"> - </w:t>
      </w:r>
      <w:r w:rsidRPr="008F25C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súhlasí s dohodou klubov a MZ sa odohrajú 6.5.2018 (nedeľa) o 10.00 h a 12.30 h. ZsFZ-STK-2017/2018-2505, ZsFZ-STK-2017/2018-2506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ŠKF Sereď – FK Krakovany (21. kolo)</w:t>
      </w:r>
      <w:r w:rsidRPr="008F25C2">
        <w:rPr>
          <w:rFonts w:ascii="Times New Roman" w:hAnsi="Times New Roman"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kontumuje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stretnutie podľa SP čl. 82/1/b a podľa SP čl. 11/2 priznáva 3 body a skóre 3:0 v prospech ŠKF Sereď. 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odstupuje FK Krakovany na DK na doriešenie v zmysle RS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2017/2018 P2.3/b. ZsFZ-STK-2017/2018-2511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IV. liga JV dorast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ŠK Tvrdošovce – ŠK Podlužany (16. kolo)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8.5.2018 (utorok) o 11.00 h. ZsFZ-STK-2017/2018-2463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MŚO Štúrovo – OFK Matúškovo (16.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so žiadosťou MŠO Štúrovo a MZ sa odohrá 1.5.2018 (utorok) o 13.30 h. ZsFZ-STK-2017/2018-2489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E18" w:rsidRPr="008F25C2" w:rsidRDefault="00927E18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IV. liga JV dorast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OŠK Chynorany – TJ Junior Kanianka (20. kolo)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5.5.2018 (utorok) o 11.00 h. ZsFZ-STK-2017/2018-2482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V. liga Stred dorast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OFK Tovarníky – TJ Slovan Krušovce </w:t>
      </w:r>
      <w:r w:rsidRPr="008F25C2">
        <w:rPr>
          <w:rFonts w:ascii="Times New Roman" w:hAnsi="Times New Roman"/>
          <w:b/>
          <w:sz w:val="24"/>
          <w:szCs w:val="24"/>
          <w:u w:val="single"/>
        </w:rPr>
        <w:t>(16.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so žiadosťou OFK Tovarníky a MZ sa odohrá 5.5.2018 (sobota) o 10.00 h. ZsFZ-STK-2017/2018-2457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OFK Solčany</w:t>
      </w:r>
      <w:r w:rsidRPr="008F25C2">
        <w:rPr>
          <w:rFonts w:ascii="Times New Roman" w:hAnsi="Times New Roman"/>
          <w:sz w:val="24"/>
          <w:szCs w:val="24"/>
        </w:rPr>
        <w:t xml:space="preserve"> – doma vždy na ihrisku v Krnči. ZsFZ-STK-2017/2018-2501</w:t>
      </w:r>
    </w:p>
    <w:p w:rsidR="00927E18" w:rsidRPr="008F25C2" w:rsidRDefault="00927E18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V. liga Juh dorast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TJ Kostolné Kračany  – FK Veľká Mača (2. kolo N)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21.4.2018 (sobota) o 13.00 h. ZsFZ-STK-2017/2018-2493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FK Zlaté Klasy – ŠK Váhovce (2. Kolo N)</w:t>
      </w:r>
      <w:r w:rsidRPr="008F25C2">
        <w:rPr>
          <w:rFonts w:ascii="Times New Roman" w:hAnsi="Times New Roman"/>
          <w:sz w:val="24"/>
          <w:szCs w:val="24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21.4.2018 (sobota) o 16.00 h. na ihrisku v Zlatých Klasoch. ZsFZ-STK-2017/2018-2498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V. liga Východ dorast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KFC Kalná nad Hronom – OŠK Svätý Peter </w:t>
      </w:r>
      <w:r w:rsidRPr="008F25C2">
        <w:rPr>
          <w:rFonts w:ascii="Times New Roman" w:hAnsi="Times New Roman"/>
          <w:b/>
          <w:sz w:val="24"/>
          <w:szCs w:val="24"/>
          <w:u w:val="single"/>
        </w:rPr>
        <w:t>(22.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</w:t>
      </w:r>
      <w:r w:rsidRPr="008F25C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berie na vedomie oznámenie OŠK Svätý Peter o nevycestovaní na MZ. </w:t>
      </w:r>
      <w:r w:rsidRPr="008F25C2">
        <w:rPr>
          <w:rFonts w:ascii="Times New Roman" w:hAnsi="Times New Roman"/>
          <w:b/>
          <w:sz w:val="24"/>
          <w:szCs w:val="24"/>
        </w:rPr>
        <w:t>MZ sa neodohrá.</w:t>
      </w:r>
      <w:r w:rsidRPr="008F25C2">
        <w:rPr>
          <w:rFonts w:ascii="Times New Roman" w:hAnsi="Times New Roman"/>
          <w:sz w:val="24"/>
          <w:szCs w:val="24"/>
        </w:rPr>
        <w:t xml:space="preserve"> ZsFZ-STK-2017/2018-2495</w:t>
      </w: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  <w:r w:rsidRPr="008F25C2">
        <w:rPr>
          <w:b/>
          <w:bCs/>
          <w:sz w:val="28"/>
          <w:szCs w:val="28"/>
          <w:u w:val="single"/>
        </w:rPr>
        <w:t>V. liga Sever dorast</w:t>
      </w:r>
    </w:p>
    <w:p w:rsidR="008F25C2" w:rsidRDefault="008F25C2" w:rsidP="00927E1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TJ Partizán Prečín – FK Horná Súča (18. kolo)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21.4.2018 (sobota) o 10.00 h. ZsFZ-STK-2017/2018-2496</w:t>
      </w:r>
    </w:p>
    <w:p w:rsidR="00927E18" w:rsidRPr="00927E18" w:rsidRDefault="00927E18" w:rsidP="00927E1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MFK Stará Turá – OFK Drietoma (18. kolo) 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8.5.2018 (utorok) o 16.00 h. ZsFZ-STK-2017/2018-2497</w:t>
      </w:r>
    </w:p>
    <w:p w:rsidR="008F25C2" w:rsidRPr="008F25C2" w:rsidRDefault="008F25C2" w:rsidP="008F25C2">
      <w:pPr>
        <w:rPr>
          <w:b/>
          <w:bCs/>
          <w:sz w:val="28"/>
          <w:szCs w:val="28"/>
          <w:u w:val="single"/>
        </w:rPr>
      </w:pPr>
    </w:p>
    <w:p w:rsidR="008F25C2" w:rsidRPr="008F25C2" w:rsidRDefault="008F25C2" w:rsidP="008F25C2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F25C2" w:rsidRPr="008F25C2" w:rsidRDefault="008F25C2" w:rsidP="008F25C2">
      <w:pPr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color w:val="FF0000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OFK Trebatice – FKM Nové Zámky (25.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 xml:space="preserve">súhlasí s dohodou klubov a v zmysle RS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2017/2018 A/3/f </w:t>
      </w:r>
      <w:r w:rsidRPr="008F25C2">
        <w:rPr>
          <w:rFonts w:ascii="Times New Roman" w:hAnsi="Times New Roman"/>
          <w:b/>
          <w:sz w:val="24"/>
          <w:szCs w:val="24"/>
        </w:rPr>
        <w:t xml:space="preserve"> nariaďuje </w:t>
      </w:r>
      <w:r w:rsidRPr="008F25C2">
        <w:rPr>
          <w:rFonts w:ascii="Times New Roman" w:hAnsi="Times New Roman"/>
          <w:sz w:val="24"/>
          <w:szCs w:val="24"/>
        </w:rPr>
        <w:t>odohrať MZ 27.4.2018 (piatok) o 15.00 h a 17.00 h. ZsFZ-STK-2017/2018-2461, ZsFZ-STK-2017/2018-2462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color w:val="FF0000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Topoľčany – MFK Nové Zámky(24. kolo)</w:t>
      </w:r>
      <w:r w:rsidRPr="008F25C2">
        <w:rPr>
          <w:rFonts w:ascii="Times New Roman" w:hAnsi="Times New Roman"/>
          <w:b/>
          <w:sz w:val="24"/>
          <w:szCs w:val="24"/>
        </w:rPr>
        <w:t xml:space="preserve"> – </w:t>
      </w:r>
      <w:r w:rsidRPr="008F25C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súhlasí s dohodou klubov a MZ sa odohrajú 23.5.2018 (streda) o 16.00 h a 18.00 h.  ZsFZ-STK-2017/2018-2471, ZsFZ-STK-2017/2018-2472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color w:val="FF0000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FC Baník Prievidza – MFK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Topoľčany (29.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</w:t>
      </w:r>
      <w:r w:rsidRPr="008F25C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súhlasí s dohodou klubov a MZ sa odohrajú 14.5.2018 (pondelok) o 15.00 h a 17.00 h.  ZsFZ-STK-2017/2018-2491, ZsFZ-STK-2017/2018-2492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8F25C2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color w:val="FF0000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FKM Nové Zámky „B“ – ŠK 1923 Gabčíkovo (18. kolo)</w:t>
      </w:r>
      <w:r w:rsidRPr="008F25C2">
        <w:rPr>
          <w:rFonts w:ascii="Times New Roman" w:hAnsi="Times New Roman"/>
          <w:b/>
          <w:sz w:val="24"/>
          <w:szCs w:val="24"/>
        </w:rPr>
        <w:t xml:space="preserve"> – </w:t>
      </w:r>
      <w:r w:rsidRPr="008F25C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súhlasí s dohodou klubov a MZ sa odohrajú 21.4.2018 (sobota) o 10.00 h a 12.00 h  na ihrisku na Sihoti. ZsFZ-STK-2017/2018-2468, ZsFZ-STK-2017/2018-2469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TJ Horné Saliby - FKM Nové Zámky „B“ (26.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odohrajú 25.4.2018 (streda) o 16.00 h a 18.00 h. ZsFZ-STK-2017/2018-2465, ZsFZ-STK-2017/2018-2466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MŠK Želiezovce – MŠK Hurbanovo (23. kolo) </w:t>
      </w:r>
      <w:r w:rsidRPr="008F25C2">
        <w:rPr>
          <w:rFonts w:ascii="Times New Roman" w:hAnsi="Times New Roman"/>
          <w:b/>
          <w:sz w:val="24"/>
          <w:szCs w:val="24"/>
        </w:rPr>
        <w:t xml:space="preserve">–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nesúhlasí </w:t>
      </w:r>
      <w:r w:rsidRPr="008F25C2">
        <w:rPr>
          <w:rFonts w:ascii="Times New Roman" w:hAnsi="Times New Roman"/>
          <w:sz w:val="24"/>
          <w:szCs w:val="24"/>
        </w:rPr>
        <w:t>so žiadosťou MŠK Želiezovce – chýba dohoda klubov. ZsFZ-STK-2017/2018-2513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MŠK Hurbanovo – ŠK Šoporňa (24. kolo) </w:t>
      </w:r>
      <w:r w:rsidRPr="008F25C2">
        <w:rPr>
          <w:rFonts w:ascii="Times New Roman" w:hAnsi="Times New Roman"/>
          <w:sz w:val="24"/>
          <w:szCs w:val="24"/>
        </w:rPr>
        <w:t xml:space="preserve"> </w:t>
      </w:r>
      <w:r w:rsidRPr="008F25C2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so žiadosťou MŠK Hurbanovo a MZ sa odohrajú 3.6.2018 (nedeľa) o 10.00 h a 12.00 h.  ZsFZ-STK-2017/2018-2507, ZsFZ-STK-2017/2018-2508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8F25C2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ŠK LR CRYSTAL  - FK Junior Kanianka (16.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so žiadosťou ŠK LR CRYSTAL a MZ sa odohrajú 8.5.2018 (utorok) o 10.00 h a 12.00 h v  poradí MŽ, SŽ. ZsFZ-STK-2017/2018-2475, ZsFZ-STK-2017/2018-2476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color w:val="FF0000"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F25C2">
        <w:rPr>
          <w:rFonts w:ascii="Times New Roman" w:hAnsi="Times New Roman"/>
          <w:b/>
          <w:sz w:val="28"/>
          <w:szCs w:val="28"/>
          <w:u w:val="single"/>
        </w:rPr>
        <w:t>I.liga</w:t>
      </w:r>
      <w:proofErr w:type="spellEnd"/>
      <w:r w:rsidRPr="008F25C2">
        <w:rPr>
          <w:rFonts w:ascii="Times New Roman" w:hAnsi="Times New Roman"/>
          <w:b/>
          <w:sz w:val="28"/>
          <w:szCs w:val="28"/>
          <w:u w:val="single"/>
        </w:rPr>
        <w:t xml:space="preserve"> žiačky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Myjava – FC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Union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Nové Zámky (19. kolo) - </w:t>
      </w:r>
      <w:r w:rsidRPr="008F25C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odohrá 1.5.2018 (utorok) o 15.00 h. na ihrisku s UT. ZsFZ-STK-2017/2018-2479</w:t>
      </w:r>
    </w:p>
    <w:p w:rsidR="008F25C2" w:rsidRPr="008F25C2" w:rsidRDefault="008F25C2" w:rsidP="008F25C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FC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Union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Nové Zámky – NMŠK 1922 Bratislava (20. kolo)</w:t>
      </w:r>
      <w:r w:rsidRPr="008F25C2">
        <w:rPr>
          <w:rFonts w:ascii="Times New Roman" w:hAnsi="Times New Roman"/>
          <w:sz w:val="24"/>
          <w:szCs w:val="24"/>
        </w:rPr>
        <w:t xml:space="preserve"> – ŠTK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v zmysle RS </w:t>
      </w:r>
      <w:proofErr w:type="spellStart"/>
      <w:r w:rsidRPr="008F25C2">
        <w:rPr>
          <w:rFonts w:ascii="Times New Roman" w:hAnsi="Times New Roman"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sz w:val="24"/>
          <w:szCs w:val="24"/>
        </w:rPr>
        <w:t xml:space="preserve"> A/3/f nariaďuje stretnutie odohrať 28.4.2018 (sobota) o 16.00 h na ihrisku v Palárikove. ZsFZ-STK-2017/2018-2512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F25C2">
        <w:rPr>
          <w:rFonts w:ascii="Times New Roman" w:hAnsi="Times New Roman"/>
          <w:b/>
          <w:sz w:val="28"/>
          <w:szCs w:val="28"/>
          <w:u w:val="single"/>
        </w:rPr>
        <w:t>II.liga</w:t>
      </w:r>
      <w:proofErr w:type="spellEnd"/>
      <w:r w:rsidRPr="008F25C2">
        <w:rPr>
          <w:rFonts w:ascii="Times New Roman" w:hAnsi="Times New Roman"/>
          <w:b/>
          <w:sz w:val="28"/>
          <w:szCs w:val="28"/>
          <w:u w:val="single"/>
        </w:rPr>
        <w:t xml:space="preserve"> žiačky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FK Dubnica – FC </w:t>
      </w:r>
      <w:proofErr w:type="spellStart"/>
      <w:r w:rsidRPr="008F25C2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8F25C2">
        <w:rPr>
          <w:rFonts w:ascii="Times New Roman" w:hAnsi="Times New Roman"/>
          <w:b/>
          <w:sz w:val="24"/>
          <w:szCs w:val="24"/>
          <w:u w:val="single"/>
        </w:rPr>
        <w:t xml:space="preserve"> Zlaté Moravce (11.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nesúhlasí</w:t>
      </w:r>
      <w:r w:rsidRPr="008F25C2">
        <w:rPr>
          <w:rFonts w:ascii="Times New Roman" w:hAnsi="Times New Roman"/>
          <w:sz w:val="24"/>
          <w:szCs w:val="24"/>
        </w:rPr>
        <w:t xml:space="preserve"> s dohodou klubov a MZ sa odohrá podľa pôvodného vyžrebovania. ZsFZ-STK-2017/2018-2504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5C2">
        <w:rPr>
          <w:rFonts w:ascii="Times New Roman" w:hAnsi="Times New Roman"/>
          <w:b/>
          <w:sz w:val="28"/>
          <w:szCs w:val="28"/>
        </w:rPr>
        <w:t>PRÍPRAVKY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</w:rPr>
        <w:t>Skupina A</w:t>
      </w: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FKM Nové Zámky – KFC Komárno (13.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 xml:space="preserve">súhlasí s dohodou klubov a MZ sa odohrajú 6.5.2018 (nedeľa) o 10.00 h a 11.30 h. na ihrisku L. </w:t>
      </w:r>
      <w:proofErr w:type="spellStart"/>
      <w:r w:rsidRPr="008F25C2">
        <w:rPr>
          <w:rFonts w:ascii="Times New Roman" w:hAnsi="Times New Roman"/>
          <w:sz w:val="24"/>
          <w:szCs w:val="24"/>
        </w:rPr>
        <w:t>Gancznera</w:t>
      </w:r>
      <w:proofErr w:type="spellEnd"/>
      <w:r w:rsidRPr="008F25C2">
        <w:rPr>
          <w:rFonts w:ascii="Times New Roman" w:hAnsi="Times New Roman"/>
          <w:sz w:val="24"/>
          <w:szCs w:val="24"/>
        </w:rPr>
        <w:t>. ZsFZ-STK-2017/2018-2454, ZsFZ-STK-2017/2018-2455, ZsFZ-STK-2017/2018-2456</w:t>
      </w:r>
    </w:p>
    <w:p w:rsidR="008F25C2" w:rsidRPr="008F25C2" w:rsidRDefault="008F25C2" w:rsidP="008F25C2">
      <w:pPr>
        <w:rPr>
          <w:rFonts w:ascii="Times New Roman" w:hAnsi="Times New Roman"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  <w:u w:val="single"/>
        </w:rPr>
        <w:t>ŠK Šurany – MŠK Hurbanovo (11. kolo)</w:t>
      </w:r>
      <w:r w:rsidRPr="008F25C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odohrajú 22.4.2018 (nedeľa) o 10.00 h a 11.30 h. ZsFZ-STK-2017/2018-2483, ZsFZ-STK-2017/2018-2484</w:t>
      </w:r>
    </w:p>
    <w:p w:rsidR="008F25C2" w:rsidRPr="008F25C2" w:rsidRDefault="008F25C2" w:rsidP="008F25C2">
      <w:pPr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5C2">
        <w:rPr>
          <w:rFonts w:ascii="Times New Roman" w:hAnsi="Times New Roman"/>
          <w:b/>
          <w:sz w:val="24"/>
          <w:szCs w:val="24"/>
        </w:rPr>
        <w:t>Skupina B</w:t>
      </w:r>
    </w:p>
    <w:p w:rsidR="008F25C2" w:rsidRPr="008F25C2" w:rsidRDefault="008F25C2" w:rsidP="008F25C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F25C2" w:rsidRPr="008F25C2" w:rsidRDefault="008F25C2" w:rsidP="008F25C2">
      <w:pPr>
        <w:rPr>
          <w:rFonts w:ascii="Times New Roman" w:hAnsi="Times New Roman"/>
          <w:sz w:val="24"/>
          <w:szCs w:val="24"/>
        </w:rPr>
      </w:pPr>
      <w:proofErr w:type="spellStart"/>
      <w:r w:rsidRPr="008F25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lastRenderedPageBreak/>
        <w:t>Spartak</w:t>
      </w:r>
      <w:proofErr w:type="spellEnd"/>
      <w:r w:rsidRPr="008F25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Myjava – FK </w:t>
      </w:r>
      <w:proofErr w:type="spellStart"/>
      <w:r w:rsidRPr="008F25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Spartak</w:t>
      </w:r>
      <w:proofErr w:type="spellEnd"/>
      <w:r w:rsidRPr="008F25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Bánovce nad Bebravou (8. kolo)</w:t>
      </w:r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odohrajú 22.4.2018 (nedeľa) o 10.00 h a 11.30 h. na ihrisku s UT. ZsFZ-STK-2017/2018-2451, ZsFZ-STK-2017/2018-2452, ZsFZ-STK-2017/2018-2453</w:t>
      </w:r>
    </w:p>
    <w:p w:rsidR="008F25C2" w:rsidRPr="008F25C2" w:rsidRDefault="008F25C2" w:rsidP="008F2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8F25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Junior Kanianka – MŠK Považská Bystrica</w:t>
      </w:r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8F25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(11. kolo)</w:t>
      </w:r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8F25C2">
        <w:rPr>
          <w:rFonts w:ascii="Times New Roman" w:hAnsi="Times New Roman"/>
          <w:b/>
          <w:sz w:val="24"/>
          <w:szCs w:val="24"/>
        </w:rPr>
        <w:t xml:space="preserve"> ŠTK </w:t>
      </w:r>
      <w:proofErr w:type="spellStart"/>
      <w:r w:rsidRPr="008F25C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8F25C2">
        <w:rPr>
          <w:rFonts w:ascii="Times New Roman" w:hAnsi="Times New Roman"/>
          <w:b/>
          <w:sz w:val="24"/>
          <w:szCs w:val="24"/>
        </w:rPr>
        <w:t xml:space="preserve"> </w:t>
      </w:r>
      <w:r w:rsidRPr="008F25C2">
        <w:rPr>
          <w:rFonts w:ascii="Times New Roman" w:hAnsi="Times New Roman"/>
          <w:sz w:val="24"/>
          <w:szCs w:val="24"/>
        </w:rPr>
        <w:t>súhlasí s dohodou klubov a MZ sa odohrajú 14.5.2018 (pondelok) o 17.00 h a 18.15 h.  ZsFZ-STK-2017/2018-2502, ZsFZ-STK-2017/2018-2503</w:t>
      </w:r>
    </w:p>
    <w:p w:rsidR="008F25C2" w:rsidRPr="008F25C2" w:rsidRDefault="008F25C2" w:rsidP="008F2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</w:t>
      </w:r>
      <w:proofErr w:type="spellStart"/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25. 4. 2018.</w:t>
      </w:r>
    </w:p>
    <w:p w:rsidR="008F25C2" w:rsidRPr="008F25C2" w:rsidRDefault="008F25C2" w:rsidP="008F2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Proti rozhodnutiam ŠTK </w:t>
      </w:r>
      <w:proofErr w:type="spellStart"/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sa odvolať v zmysle SP </w:t>
      </w:r>
      <w:proofErr w:type="spellStart"/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</w:t>
      </w:r>
      <w:proofErr w:type="spellEnd"/>
      <w:r w:rsidRPr="008F25C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87.</w:t>
      </w:r>
    </w:p>
    <w:p w:rsidR="008F25C2" w:rsidRPr="008F25C2" w:rsidRDefault="008F25C2" w:rsidP="008F25C2">
      <w:pPr>
        <w:rPr>
          <w:rFonts w:ascii="Times New Roman" w:hAnsi="Times New Roman"/>
          <w:b/>
          <w:sz w:val="24"/>
          <w:szCs w:val="24"/>
        </w:rPr>
      </w:pPr>
    </w:p>
    <w:p w:rsidR="008F25C2" w:rsidRPr="008F25C2" w:rsidRDefault="008F25C2" w:rsidP="008F25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F25C2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8F25C2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8F25C2" w:rsidRPr="008F25C2" w:rsidRDefault="008F25C2" w:rsidP="008F2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8F25C2" w:rsidRPr="008F25C2" w:rsidRDefault="008F25C2" w:rsidP="008F25C2">
      <w:pPr>
        <w:rPr>
          <w:bCs/>
          <w:sz w:val="28"/>
          <w:szCs w:val="28"/>
        </w:rPr>
      </w:pPr>
    </w:p>
    <w:p w:rsidR="008F25C2" w:rsidRPr="008F25C2" w:rsidRDefault="008F25C2" w:rsidP="008F2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F25C2" w:rsidRPr="008F25C2" w:rsidRDefault="008F25C2" w:rsidP="008F25C2"/>
    <w:p w:rsidR="008F25C2" w:rsidRPr="008F25C2" w:rsidRDefault="008F25C2" w:rsidP="008F25C2"/>
    <w:p w:rsidR="008F25C2" w:rsidRPr="008F25C2" w:rsidRDefault="008F25C2" w:rsidP="008F25C2"/>
    <w:p w:rsidR="008F25C2" w:rsidRPr="008F25C2" w:rsidRDefault="008F25C2" w:rsidP="008F25C2"/>
    <w:p w:rsidR="008C2BA7" w:rsidRPr="00B30D8F" w:rsidRDefault="008C2BA7" w:rsidP="00B30D8F"/>
    <w:sectPr w:rsidR="008C2BA7" w:rsidRPr="00B30D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BB" w:rsidRDefault="00877CBB">
      <w:pPr>
        <w:spacing w:after="0" w:line="240" w:lineRule="auto"/>
      </w:pPr>
      <w:r>
        <w:separator/>
      </w:r>
    </w:p>
  </w:endnote>
  <w:endnote w:type="continuationSeparator" w:id="0">
    <w:p w:rsidR="00877CBB" w:rsidRDefault="0087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27E18">
      <w:rPr>
        <w:noProof/>
      </w:rPr>
      <w:t>6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BB" w:rsidRDefault="00877CBB">
      <w:pPr>
        <w:spacing w:after="0" w:line="240" w:lineRule="auto"/>
      </w:pPr>
      <w:r>
        <w:separator/>
      </w:r>
    </w:p>
  </w:footnote>
  <w:footnote w:type="continuationSeparator" w:id="0">
    <w:p w:rsidR="00877CBB" w:rsidRDefault="0087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2039E763" wp14:editId="686E84C6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5C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8F25C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2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1</w:t>
    </w:r>
    <w:r w:rsidR="008F25C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8F25C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apríla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343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77CBB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25C2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27E18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87425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1449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aytibor6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3935-2EAD-4F30-852C-59B1B5E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8950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6</cp:revision>
  <cp:lastPrinted>2015-11-13T08:20:00Z</cp:lastPrinted>
  <dcterms:created xsi:type="dcterms:W3CDTF">2018-04-19T04:58:00Z</dcterms:created>
  <dcterms:modified xsi:type="dcterms:W3CDTF">2018-04-19T06:37:00Z</dcterms:modified>
</cp:coreProperties>
</file>