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54C" w:rsidRPr="008D76A5" w:rsidRDefault="00E9654C" w:rsidP="00E9654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8D76A5">
        <w:rPr>
          <w:rFonts w:ascii="Arial" w:hAnsi="Arial" w:cs="Arial"/>
          <w:b/>
          <w:bCs/>
          <w:color w:val="auto"/>
          <w:sz w:val="22"/>
          <w:szCs w:val="22"/>
          <w:u w:val="single"/>
        </w:rPr>
        <w:t>POSTUP PRI CERTIFIKÁCII ŠTADIÓNA</w:t>
      </w:r>
      <w:bookmarkStart w:id="0" w:name="_GoBack"/>
      <w:bookmarkEnd w:id="0"/>
    </w:p>
    <w:p w:rsidR="00E9654C" w:rsidRDefault="00E9654C" w:rsidP="002F5E4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color w:val="auto"/>
        </w:rPr>
      </w:pPr>
    </w:p>
    <w:p w:rsidR="00E9654C" w:rsidRDefault="00E9654C" w:rsidP="002F5E4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color w:val="auto"/>
        </w:rPr>
      </w:pPr>
    </w:p>
    <w:p w:rsidR="0053560A" w:rsidRPr="0053560A" w:rsidRDefault="0053560A" w:rsidP="002F5E4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color w:val="auto"/>
        </w:rPr>
      </w:pPr>
      <w:r w:rsidRPr="0053560A">
        <w:rPr>
          <w:rFonts w:ascii="Arial" w:hAnsi="Arial" w:cs="Arial"/>
          <w:b/>
          <w:bCs/>
          <w:color w:val="auto"/>
        </w:rPr>
        <w:t>CERTIFIKÁCIA ŠTADIÓNA</w:t>
      </w:r>
    </w:p>
    <w:p w:rsidR="00E9654C" w:rsidRPr="00E9654C" w:rsidRDefault="00E9654C" w:rsidP="00E96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F5E47" w:rsidRPr="002F5E47" w:rsidRDefault="002F5E47" w:rsidP="002F5E47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5E47">
        <w:rPr>
          <w:rFonts w:ascii="Arial" w:hAnsi="Arial" w:cs="Arial"/>
          <w:sz w:val="20"/>
          <w:szCs w:val="20"/>
        </w:rPr>
        <w:t>Certifikát štadión</w:t>
      </w:r>
      <w:r w:rsidR="00F24FA6">
        <w:rPr>
          <w:rFonts w:ascii="Arial" w:hAnsi="Arial" w:cs="Arial"/>
          <w:sz w:val="20"/>
          <w:szCs w:val="20"/>
        </w:rPr>
        <w:t xml:space="preserve">a je doklad vydaný Komisiou </w:t>
      </w:r>
      <w:r w:rsidRPr="002F5E47">
        <w:rPr>
          <w:rFonts w:ascii="Arial" w:hAnsi="Arial" w:cs="Arial"/>
          <w:sz w:val="20"/>
          <w:szCs w:val="20"/>
        </w:rPr>
        <w:t>pre štadióny a ihriská (ďalej len „KŠI“), ktorý potvr</w:t>
      </w:r>
      <w:r w:rsidR="00F24FA6">
        <w:rPr>
          <w:rFonts w:ascii="Arial" w:hAnsi="Arial" w:cs="Arial"/>
          <w:sz w:val="20"/>
          <w:szCs w:val="20"/>
        </w:rPr>
        <w:t>dzuje splnenie infraštruktúrnych kritérií</w:t>
      </w:r>
      <w:r w:rsidRPr="002F5E47">
        <w:rPr>
          <w:rFonts w:ascii="Arial" w:hAnsi="Arial" w:cs="Arial"/>
          <w:sz w:val="20"/>
          <w:szCs w:val="20"/>
        </w:rPr>
        <w:t xml:space="preserve"> pre klasifikáciu štadióna 1. až 4. kategórie.</w:t>
      </w:r>
    </w:p>
    <w:p w:rsidR="0053560A" w:rsidRPr="00745D57" w:rsidRDefault="0053560A" w:rsidP="0053560A">
      <w:pPr>
        <w:pStyle w:val="Odsekzoznamu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10"/>
          <w:szCs w:val="10"/>
        </w:rPr>
      </w:pPr>
    </w:p>
    <w:p w:rsidR="0053560A" w:rsidRPr="002F5E47" w:rsidRDefault="0053560A" w:rsidP="002F5E47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5E47">
        <w:rPr>
          <w:rFonts w:ascii="Arial" w:hAnsi="Arial" w:cs="Arial"/>
          <w:sz w:val="20"/>
          <w:szCs w:val="20"/>
        </w:rPr>
        <w:t>Ak klub, ktorý postupuje do vyššej súťaže</w:t>
      </w:r>
      <w:r w:rsidR="00745D57">
        <w:rPr>
          <w:rFonts w:ascii="Arial" w:hAnsi="Arial" w:cs="Arial"/>
          <w:sz w:val="20"/>
          <w:szCs w:val="20"/>
        </w:rPr>
        <w:t>,</w:t>
      </w:r>
      <w:r w:rsidRPr="002F5E47">
        <w:rPr>
          <w:rFonts w:ascii="Arial" w:hAnsi="Arial" w:cs="Arial"/>
          <w:sz w:val="20"/>
          <w:szCs w:val="20"/>
        </w:rPr>
        <w:t xml:space="preserve"> nemá vydaný platný certifikát štadióna pre súťaž, do ktorej postupuje, je povinný pred začiatkom tejto súťaže požiadať o certifikáciu štadióna, prislúchajúcu úrovni súťaže, do ktorej postupuje.</w:t>
      </w:r>
    </w:p>
    <w:p w:rsidR="00745D57" w:rsidRPr="00745D57" w:rsidRDefault="00745D57" w:rsidP="00745D5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:rsidR="0053560A" w:rsidRPr="0047496B" w:rsidRDefault="0053560A" w:rsidP="0047496B">
      <w:pPr>
        <w:pStyle w:val="Odsekzoznamu"/>
        <w:numPr>
          <w:ilvl w:val="0"/>
          <w:numId w:val="4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2F5E47">
        <w:rPr>
          <w:rFonts w:ascii="Arial" w:hAnsi="Arial" w:cs="Arial"/>
          <w:sz w:val="20"/>
          <w:szCs w:val="20"/>
        </w:rPr>
        <w:t>Certifikát štadióna</w:t>
      </w:r>
      <w:r w:rsidR="0047496B">
        <w:rPr>
          <w:rFonts w:ascii="Arial" w:hAnsi="Arial" w:cs="Arial"/>
          <w:sz w:val="20"/>
          <w:szCs w:val="20"/>
        </w:rPr>
        <w:t xml:space="preserve"> (vzor je uvedený v prílohe č.1)</w:t>
      </w:r>
      <w:r w:rsidRPr="0047496B">
        <w:rPr>
          <w:rFonts w:ascii="Arial" w:hAnsi="Arial" w:cs="Arial"/>
          <w:sz w:val="20"/>
          <w:szCs w:val="20"/>
        </w:rPr>
        <w:t xml:space="preserve"> </w:t>
      </w:r>
      <w:r w:rsidR="00745D57">
        <w:rPr>
          <w:rFonts w:ascii="Arial" w:hAnsi="Arial" w:cs="Arial"/>
          <w:sz w:val="20"/>
          <w:szCs w:val="20"/>
        </w:rPr>
        <w:t xml:space="preserve">vydáva KŠI a </w:t>
      </w:r>
      <w:r w:rsidRPr="0047496B">
        <w:rPr>
          <w:rFonts w:ascii="Arial" w:hAnsi="Arial" w:cs="Arial"/>
          <w:sz w:val="20"/>
          <w:szCs w:val="20"/>
        </w:rPr>
        <w:t xml:space="preserve">podpisuje </w:t>
      </w:r>
      <w:r w:rsidR="00745D57">
        <w:rPr>
          <w:rFonts w:ascii="Arial" w:hAnsi="Arial" w:cs="Arial"/>
          <w:sz w:val="20"/>
          <w:szCs w:val="20"/>
        </w:rPr>
        <w:t xml:space="preserve">ho </w:t>
      </w:r>
      <w:r w:rsidRPr="0047496B">
        <w:rPr>
          <w:rFonts w:ascii="Arial" w:hAnsi="Arial" w:cs="Arial"/>
          <w:sz w:val="20"/>
          <w:szCs w:val="20"/>
        </w:rPr>
        <w:t>generálny sekretár SFZ a predseda KŠI .</w:t>
      </w:r>
    </w:p>
    <w:p w:rsidR="00745D57" w:rsidRPr="00745D57" w:rsidRDefault="00745D57" w:rsidP="00745D57">
      <w:pPr>
        <w:pStyle w:val="Odsekzoznamu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b/>
          <w:bCs/>
          <w:sz w:val="10"/>
          <w:szCs w:val="10"/>
        </w:rPr>
      </w:pPr>
    </w:p>
    <w:p w:rsidR="0053560A" w:rsidRPr="002F5E47" w:rsidRDefault="0053560A" w:rsidP="002F5E47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F5E47">
        <w:rPr>
          <w:rFonts w:ascii="Arial" w:hAnsi="Arial" w:cs="Arial"/>
          <w:sz w:val="20"/>
          <w:szCs w:val="20"/>
        </w:rPr>
        <w:t>Certifikát štadióna vydáva KŠI žiadateľovi s platnosťou na najviac dva sú</w:t>
      </w:r>
      <w:r w:rsidR="00E9654C">
        <w:rPr>
          <w:rFonts w:ascii="Arial" w:hAnsi="Arial" w:cs="Arial"/>
          <w:sz w:val="20"/>
          <w:szCs w:val="20"/>
        </w:rPr>
        <w:t>ťažné ročníky, najdlhšie do 31.5</w:t>
      </w:r>
      <w:r w:rsidRPr="002F5E47">
        <w:rPr>
          <w:rFonts w:ascii="Arial" w:hAnsi="Arial" w:cs="Arial"/>
          <w:sz w:val="20"/>
          <w:szCs w:val="20"/>
        </w:rPr>
        <w:t>. druhého súťažného ročníka. Certifikát štadióna je platný aj pre účely licenčného konania SFZ.</w:t>
      </w:r>
    </w:p>
    <w:p w:rsidR="0053560A" w:rsidRDefault="0053560A" w:rsidP="0053560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52808" w:rsidRPr="002F5E47" w:rsidRDefault="00352808" w:rsidP="0053560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3560A" w:rsidRPr="0053560A" w:rsidRDefault="0053560A" w:rsidP="002F5E47">
      <w:pPr>
        <w:ind w:firstLine="349"/>
        <w:rPr>
          <w:rFonts w:ascii="Arial" w:hAnsi="Arial" w:cs="Arial"/>
          <w:color w:val="auto"/>
        </w:rPr>
      </w:pPr>
      <w:r w:rsidRPr="0053560A">
        <w:rPr>
          <w:rFonts w:ascii="Arial" w:hAnsi="Arial" w:cs="Arial"/>
          <w:b/>
          <w:bCs/>
          <w:color w:val="auto"/>
        </w:rPr>
        <w:t xml:space="preserve">ŽIADOSŤ O CERTIFIKÁCIU, </w:t>
      </w:r>
      <w:r w:rsidR="00352808">
        <w:rPr>
          <w:rFonts w:ascii="Arial" w:hAnsi="Arial" w:cs="Arial"/>
          <w:b/>
          <w:bCs/>
          <w:color w:val="auto"/>
        </w:rPr>
        <w:t xml:space="preserve">DOKLADY K </w:t>
      </w:r>
      <w:r w:rsidRPr="0053560A">
        <w:rPr>
          <w:rFonts w:ascii="Arial" w:hAnsi="Arial" w:cs="Arial"/>
          <w:b/>
          <w:bCs/>
          <w:color w:val="auto"/>
        </w:rPr>
        <w:t>CERTIFIKÁCI</w:t>
      </w:r>
      <w:r w:rsidR="00352808">
        <w:rPr>
          <w:rFonts w:ascii="Arial" w:hAnsi="Arial" w:cs="Arial"/>
          <w:b/>
          <w:bCs/>
          <w:color w:val="auto"/>
        </w:rPr>
        <w:t>I</w:t>
      </w:r>
    </w:p>
    <w:p w:rsidR="0053560A" w:rsidRPr="0053560A" w:rsidRDefault="0053560A" w:rsidP="0053560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560A">
        <w:rPr>
          <w:rFonts w:ascii="Arial" w:hAnsi="Arial" w:cs="Arial"/>
          <w:sz w:val="20"/>
          <w:szCs w:val="20"/>
        </w:rPr>
        <w:t xml:space="preserve">Žiadosť o certifikáciu </w:t>
      </w:r>
      <w:r w:rsidR="0047496B">
        <w:rPr>
          <w:rFonts w:ascii="Arial" w:hAnsi="Arial" w:cs="Arial"/>
          <w:sz w:val="20"/>
          <w:szCs w:val="20"/>
        </w:rPr>
        <w:t>(vzor je uvedený v prílohe č.2)</w:t>
      </w:r>
      <w:r w:rsidR="0047496B" w:rsidRPr="0047496B">
        <w:rPr>
          <w:rFonts w:ascii="Arial" w:hAnsi="Arial" w:cs="Arial"/>
          <w:sz w:val="20"/>
          <w:szCs w:val="20"/>
        </w:rPr>
        <w:t xml:space="preserve"> </w:t>
      </w:r>
      <w:r w:rsidRPr="0053560A">
        <w:rPr>
          <w:rFonts w:ascii="Arial" w:hAnsi="Arial" w:cs="Arial"/>
          <w:sz w:val="20"/>
          <w:szCs w:val="20"/>
        </w:rPr>
        <w:t xml:space="preserve">štadióna posiela klub </w:t>
      </w:r>
      <w:r w:rsidR="00745D57">
        <w:rPr>
          <w:rFonts w:ascii="Arial" w:hAnsi="Arial" w:cs="Arial"/>
          <w:sz w:val="20"/>
          <w:szCs w:val="20"/>
        </w:rPr>
        <w:t xml:space="preserve">na adresu </w:t>
      </w:r>
      <w:r w:rsidRPr="0053560A">
        <w:rPr>
          <w:rFonts w:ascii="Arial" w:hAnsi="Arial" w:cs="Arial"/>
          <w:sz w:val="20"/>
          <w:szCs w:val="20"/>
        </w:rPr>
        <w:t xml:space="preserve">KŠI. KŠI najneskôr do 30 dní po </w:t>
      </w:r>
      <w:r w:rsidR="00352808" w:rsidRPr="0053560A">
        <w:rPr>
          <w:rFonts w:ascii="Arial" w:hAnsi="Arial" w:cs="Arial"/>
          <w:sz w:val="20"/>
          <w:szCs w:val="20"/>
        </w:rPr>
        <w:t>obdŕžaní</w:t>
      </w:r>
      <w:r w:rsidRPr="0053560A">
        <w:rPr>
          <w:rFonts w:ascii="Arial" w:hAnsi="Arial" w:cs="Arial"/>
          <w:sz w:val="20"/>
          <w:szCs w:val="20"/>
        </w:rPr>
        <w:t xml:space="preserve"> žiadosti oznámi klubu čas vykonania obhliadky a kontroly štadióna. Klub je povinný poskytnúť KŚI nevyhnutnú súčinnosť pre riadne vykonanie obhliadky a kontroly štadióna.</w:t>
      </w:r>
    </w:p>
    <w:p w:rsidR="00745D57" w:rsidRPr="00745D57" w:rsidRDefault="00745D57" w:rsidP="00745D5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:rsidR="00352808" w:rsidRDefault="0053560A" w:rsidP="0053560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560A">
        <w:rPr>
          <w:rFonts w:ascii="Arial" w:hAnsi="Arial" w:cs="Arial"/>
          <w:sz w:val="20"/>
          <w:szCs w:val="20"/>
        </w:rPr>
        <w:t>Všetky doklady pripojené k žiadosti o certifikáciu musia byť platné k dátumu obhliadky a kontroly štadióna, pričom ich platnosť nesmie skončiť pred koncom súťažného ročníka, v ktorom má družstvo klubu na kontrolovanom štadióne hr</w:t>
      </w:r>
      <w:r w:rsidR="00745D57">
        <w:rPr>
          <w:rFonts w:ascii="Arial" w:hAnsi="Arial" w:cs="Arial"/>
          <w:sz w:val="20"/>
          <w:szCs w:val="20"/>
        </w:rPr>
        <w:t>ať majstrovské zápasy</w:t>
      </w:r>
      <w:r w:rsidRPr="0053560A">
        <w:rPr>
          <w:rFonts w:ascii="Arial" w:hAnsi="Arial" w:cs="Arial"/>
          <w:sz w:val="20"/>
          <w:szCs w:val="20"/>
        </w:rPr>
        <w:t xml:space="preserve">, ak ďalej nie je uvedené inak. </w:t>
      </w:r>
    </w:p>
    <w:p w:rsidR="00352808" w:rsidRPr="00745D57" w:rsidRDefault="00352808" w:rsidP="00745D5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:rsidR="0053560A" w:rsidRPr="0053560A" w:rsidRDefault="0053560A" w:rsidP="0053560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560A">
        <w:rPr>
          <w:rFonts w:ascii="Arial" w:hAnsi="Arial" w:cs="Arial"/>
          <w:sz w:val="20"/>
          <w:szCs w:val="20"/>
        </w:rPr>
        <w:t>K žiadosti o certifikáciu štadióna je žiadateľ povinný pripojiť tieto doklady:</w:t>
      </w:r>
    </w:p>
    <w:p w:rsidR="00745D57" w:rsidRPr="00745D57" w:rsidRDefault="00745D57" w:rsidP="00745D5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:rsidR="0053560A" w:rsidRPr="0053560A" w:rsidRDefault="0053560A" w:rsidP="00745D57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3560A">
        <w:rPr>
          <w:rFonts w:ascii="Arial" w:hAnsi="Arial" w:cs="Arial"/>
          <w:sz w:val="20"/>
          <w:szCs w:val="20"/>
        </w:rPr>
        <w:t>list vlastníctva k štadiónu nie starší ako 3 mesiace, ak je žiadateľom vlastník štadióna,</w:t>
      </w:r>
    </w:p>
    <w:p w:rsidR="0053560A" w:rsidRPr="0053560A" w:rsidRDefault="0053560A" w:rsidP="00745D57">
      <w:pPr>
        <w:pStyle w:val="Odsekzoznamu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53560A">
        <w:rPr>
          <w:rFonts w:ascii="Arial" w:hAnsi="Arial" w:cs="Arial"/>
          <w:sz w:val="20"/>
          <w:szCs w:val="20"/>
        </w:rPr>
        <w:t>kópiu nájomnej zmluvy s vlastníkom štadióna, ktorá umožňuje žiadateľovi užívať štadión minimálne po dobu, na ktorú sa má certifikát štadióna vydať, spolu s kópiou listu vlastníctva k štadiónu nie staršieho ako 3 mesiace, ak žiadateľ nie je vlastníkom štadióna,</w:t>
      </w:r>
    </w:p>
    <w:p w:rsidR="0053560A" w:rsidRPr="0053560A" w:rsidRDefault="0053560A" w:rsidP="00745D57">
      <w:pPr>
        <w:pStyle w:val="Odsekzoznamu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53560A">
        <w:rPr>
          <w:rFonts w:ascii="Arial" w:hAnsi="Arial" w:cs="Arial"/>
          <w:sz w:val="20"/>
          <w:szCs w:val="20"/>
        </w:rPr>
        <w:t>platné osvedčenie o bezpečnosti štadióna, ktoréh</w:t>
      </w:r>
      <w:r w:rsidR="0047496B">
        <w:rPr>
          <w:rFonts w:ascii="Arial" w:hAnsi="Arial" w:cs="Arial"/>
          <w:sz w:val="20"/>
          <w:szCs w:val="20"/>
        </w:rPr>
        <w:t>o vzor je uvedený v prílohe č. 3</w:t>
      </w:r>
      <w:r w:rsidRPr="0053560A">
        <w:rPr>
          <w:rFonts w:ascii="Arial" w:hAnsi="Arial" w:cs="Arial"/>
          <w:sz w:val="20"/>
          <w:szCs w:val="20"/>
        </w:rPr>
        <w:t>,</w:t>
      </w:r>
    </w:p>
    <w:p w:rsidR="0053560A" w:rsidRPr="0053560A" w:rsidRDefault="0053560A" w:rsidP="00745D57">
      <w:pPr>
        <w:pStyle w:val="Odsekzoznamu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53560A">
        <w:rPr>
          <w:rFonts w:ascii="Arial" w:hAnsi="Arial" w:cs="Arial"/>
          <w:sz w:val="20"/>
          <w:szCs w:val="20"/>
        </w:rPr>
        <w:t>geodetické zameranie alebo vytyčovací náčrt označenia hracej plochy a zamerania ihriska, ktorý musí obsahovať určené požadované polohopisné geodetické body a ich vzdialenosť v metroch na 2 desatinné miesta v mierke 1:500 a</w:t>
      </w:r>
      <w:r w:rsidR="00745D57">
        <w:rPr>
          <w:rFonts w:ascii="Arial" w:hAnsi="Arial" w:cs="Arial"/>
          <w:sz w:val="20"/>
          <w:szCs w:val="20"/>
        </w:rPr>
        <w:t>lebo</w:t>
      </w:r>
      <w:r w:rsidRPr="0053560A">
        <w:rPr>
          <w:rFonts w:ascii="Arial" w:hAnsi="Arial" w:cs="Arial"/>
          <w:sz w:val="20"/>
          <w:szCs w:val="20"/>
        </w:rPr>
        <w:t xml:space="preserve"> 1:1000, ktorýc</w:t>
      </w:r>
      <w:r w:rsidR="0047496B">
        <w:rPr>
          <w:rFonts w:ascii="Arial" w:hAnsi="Arial" w:cs="Arial"/>
          <w:sz w:val="20"/>
          <w:szCs w:val="20"/>
        </w:rPr>
        <w:t>h vzor je uvedený v prílohe č. 4</w:t>
      </w:r>
      <w:r w:rsidRPr="0053560A">
        <w:rPr>
          <w:rFonts w:ascii="Arial" w:hAnsi="Arial" w:cs="Arial"/>
          <w:sz w:val="20"/>
          <w:szCs w:val="20"/>
        </w:rPr>
        <w:t>,</w:t>
      </w:r>
    </w:p>
    <w:p w:rsidR="0053560A" w:rsidRPr="0053560A" w:rsidRDefault="00745D57" w:rsidP="00745D57">
      <w:pPr>
        <w:pStyle w:val="Odsekzoznamu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platný </w:t>
      </w:r>
      <w:r w:rsidR="0053560A" w:rsidRPr="0053560A">
        <w:rPr>
          <w:rFonts w:ascii="Arial" w:hAnsi="Arial" w:cs="Arial"/>
          <w:sz w:val="20"/>
          <w:szCs w:val="20"/>
        </w:rPr>
        <w:t>certifikát „FIFA QUALITY PRO“ pre hraciu plochu s umelou trávou, ak má hodnotený štadión hraciu plochu s umelou trávou,</w:t>
      </w:r>
    </w:p>
    <w:p w:rsidR="0053560A" w:rsidRPr="0053560A" w:rsidRDefault="0053560A" w:rsidP="00745D57">
      <w:pPr>
        <w:pStyle w:val="Odsekzoznamu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53560A">
        <w:rPr>
          <w:rFonts w:ascii="Arial" w:hAnsi="Arial" w:cs="Arial"/>
          <w:sz w:val="20"/>
          <w:szCs w:val="20"/>
        </w:rPr>
        <w:t>certifikát alebo iný doklad potvrdzujúci vhodnosť použitého systému vyhrievania trávnika, ak je žiadateľom klub I. ligy, alebo klub postupujúci do I. ligy,</w:t>
      </w:r>
    </w:p>
    <w:p w:rsidR="0053560A" w:rsidRPr="0053560A" w:rsidRDefault="0053560A" w:rsidP="00745D57">
      <w:pPr>
        <w:pStyle w:val="Odsekzoznamu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53560A">
        <w:rPr>
          <w:rFonts w:ascii="Arial" w:hAnsi="Arial" w:cs="Arial"/>
          <w:sz w:val="20"/>
          <w:szCs w:val="20"/>
        </w:rPr>
        <w:t xml:space="preserve">schéma areálu štadióna s vyznačenými sektormi, vstupmi do sektorov, umiestnením </w:t>
      </w:r>
      <w:proofErr w:type="spellStart"/>
      <w:r w:rsidRPr="0053560A">
        <w:rPr>
          <w:rFonts w:ascii="Arial" w:hAnsi="Arial" w:cs="Arial"/>
          <w:sz w:val="20"/>
          <w:szCs w:val="20"/>
        </w:rPr>
        <w:t>velína</w:t>
      </w:r>
      <w:proofErr w:type="spellEnd"/>
      <w:r w:rsidRPr="0053560A">
        <w:rPr>
          <w:rFonts w:ascii="Arial" w:hAnsi="Arial" w:cs="Arial"/>
          <w:sz w:val="20"/>
          <w:szCs w:val="20"/>
        </w:rPr>
        <w:t xml:space="preserve"> na štadióne, únikovými bránami do ihriska, únikovými trasami zo štadióna, parkoviskami, miestami prvej pomoci, ktorej vzor je uvedený v prílohe č.</w:t>
      </w:r>
      <w:r w:rsidR="0047496B">
        <w:rPr>
          <w:rFonts w:ascii="Arial" w:hAnsi="Arial" w:cs="Arial"/>
          <w:sz w:val="20"/>
          <w:szCs w:val="20"/>
        </w:rPr>
        <w:t>5</w:t>
      </w:r>
      <w:r w:rsidRPr="0053560A">
        <w:rPr>
          <w:rFonts w:ascii="Arial" w:hAnsi="Arial" w:cs="Arial"/>
          <w:b/>
          <w:sz w:val="20"/>
          <w:szCs w:val="20"/>
        </w:rPr>
        <w:t>,</w:t>
      </w:r>
    </w:p>
    <w:p w:rsidR="0053560A" w:rsidRPr="0047496B" w:rsidRDefault="0053560A" w:rsidP="00745D57">
      <w:pPr>
        <w:pStyle w:val="Odsekzoznamu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53560A">
        <w:rPr>
          <w:rFonts w:ascii="Arial" w:hAnsi="Arial" w:cs="Arial"/>
          <w:sz w:val="20"/>
          <w:szCs w:val="20"/>
        </w:rPr>
        <w:t>schéma rozmiestnenia pevných a mobilných TV kamier na tribúnach a ploche ihriska, ktorej vzor je uvedený v prílohe č.</w:t>
      </w:r>
      <w:r w:rsidR="0047496B">
        <w:rPr>
          <w:rFonts w:ascii="Arial" w:hAnsi="Arial" w:cs="Arial"/>
          <w:sz w:val="20"/>
          <w:szCs w:val="20"/>
        </w:rPr>
        <w:t>6</w:t>
      </w:r>
      <w:r w:rsidRPr="0053560A">
        <w:rPr>
          <w:rFonts w:ascii="Arial" w:hAnsi="Arial" w:cs="Arial"/>
          <w:b/>
          <w:sz w:val="20"/>
          <w:szCs w:val="20"/>
        </w:rPr>
        <w:t>,</w:t>
      </w:r>
    </w:p>
    <w:p w:rsidR="0053560A" w:rsidRPr="0053560A" w:rsidRDefault="0053560A" w:rsidP="00745D57">
      <w:pPr>
        <w:pStyle w:val="Odsekzoznamu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53560A">
        <w:rPr>
          <w:rFonts w:ascii="Arial" w:hAnsi="Arial" w:cs="Arial"/>
          <w:sz w:val="20"/>
          <w:szCs w:val="20"/>
        </w:rPr>
        <w:t xml:space="preserve">schéma rozmiestnenia kamier kamerového zabezpečovacieho systému, ak sa na štadióne má hrať I. liga, alebo mobilných kamier kamerového zabezpečovacieho systému na tribúnach a ploche ihriska, ak sa na štadióne má hrať rizikový zápas II. ligy, ktorej vzor je uvedený v prílohe č. </w:t>
      </w:r>
      <w:r w:rsidR="0047496B">
        <w:rPr>
          <w:rFonts w:ascii="Arial" w:hAnsi="Arial" w:cs="Arial"/>
          <w:sz w:val="20"/>
          <w:szCs w:val="20"/>
        </w:rPr>
        <w:t>7</w:t>
      </w:r>
      <w:r w:rsidRPr="0053560A">
        <w:rPr>
          <w:rFonts w:ascii="Arial" w:hAnsi="Arial" w:cs="Arial"/>
          <w:b/>
          <w:sz w:val="20"/>
          <w:szCs w:val="20"/>
        </w:rPr>
        <w:t>,</w:t>
      </w:r>
    </w:p>
    <w:p w:rsidR="00745D57" w:rsidRPr="00745D57" w:rsidRDefault="00745D57" w:rsidP="00745D57">
      <w:pPr>
        <w:pStyle w:val="Odsekzoznamu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b/>
          <w:bCs/>
          <w:sz w:val="10"/>
          <w:szCs w:val="10"/>
        </w:rPr>
      </w:pPr>
    </w:p>
    <w:p w:rsidR="00745D57" w:rsidRPr="00745D57" w:rsidRDefault="00745D57" w:rsidP="00745D57">
      <w:pPr>
        <w:pStyle w:val="Odsekzoznamu"/>
        <w:ind w:left="851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Pr="00745D57">
        <w:rPr>
          <w:rFonts w:ascii="Arial" w:hAnsi="Arial" w:cs="Arial"/>
          <w:i/>
          <w:sz w:val="16"/>
          <w:szCs w:val="16"/>
        </w:rPr>
        <w:t xml:space="preserve">oznámka: schémy podľa bodov </w:t>
      </w:r>
      <w:r>
        <w:rPr>
          <w:rFonts w:ascii="Arial" w:hAnsi="Arial" w:cs="Arial"/>
          <w:i/>
          <w:sz w:val="16"/>
          <w:szCs w:val="16"/>
        </w:rPr>
        <w:t>g</w:t>
      </w:r>
      <w:r w:rsidRPr="00745D57"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6"/>
          <w:szCs w:val="16"/>
        </w:rPr>
        <w:t xml:space="preserve"> h</w:t>
      </w:r>
      <w:r w:rsidRPr="00745D57">
        <w:rPr>
          <w:rFonts w:ascii="Arial" w:hAnsi="Arial" w:cs="Arial"/>
          <w:i/>
          <w:sz w:val="16"/>
          <w:szCs w:val="16"/>
        </w:rPr>
        <w:t xml:space="preserve">) a </w:t>
      </w:r>
      <w:r>
        <w:rPr>
          <w:rFonts w:ascii="Arial" w:hAnsi="Arial" w:cs="Arial"/>
          <w:i/>
          <w:sz w:val="16"/>
          <w:szCs w:val="16"/>
        </w:rPr>
        <w:t>i</w:t>
      </w:r>
      <w:r w:rsidRPr="00745D57">
        <w:rPr>
          <w:rFonts w:ascii="Arial" w:hAnsi="Arial" w:cs="Arial"/>
          <w:i/>
          <w:sz w:val="16"/>
          <w:szCs w:val="16"/>
        </w:rPr>
        <w:t>) môžu byť vyznačené aj na jednej spoločnej schéme štadióna.</w:t>
      </w:r>
    </w:p>
    <w:p w:rsidR="0053560A" w:rsidRPr="0053560A" w:rsidRDefault="0053560A" w:rsidP="00745D57">
      <w:pPr>
        <w:pStyle w:val="Odsekzoznamu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53560A">
        <w:rPr>
          <w:rFonts w:ascii="Arial" w:hAnsi="Arial" w:cs="Arial"/>
          <w:sz w:val="20"/>
          <w:szCs w:val="20"/>
        </w:rPr>
        <w:lastRenderedPageBreak/>
        <w:t>požiarno</w:t>
      </w:r>
      <w:proofErr w:type="spellEnd"/>
      <w:r w:rsidRPr="0053560A">
        <w:rPr>
          <w:rFonts w:ascii="Arial" w:hAnsi="Arial" w:cs="Arial"/>
          <w:sz w:val="20"/>
          <w:szCs w:val="20"/>
        </w:rPr>
        <w:t xml:space="preserve"> – evakuačný plán pre divákov pri konaní športového podujatia, ktorého</w:t>
      </w:r>
      <w:r w:rsidR="0047496B">
        <w:rPr>
          <w:rFonts w:ascii="Arial" w:hAnsi="Arial" w:cs="Arial"/>
          <w:sz w:val="20"/>
          <w:szCs w:val="20"/>
        </w:rPr>
        <w:t xml:space="preserve"> vzor je uvedený v prílohe č. 8</w:t>
      </w:r>
      <w:r w:rsidRPr="0053560A">
        <w:rPr>
          <w:rFonts w:ascii="Arial" w:hAnsi="Arial" w:cs="Arial"/>
          <w:sz w:val="20"/>
          <w:szCs w:val="20"/>
        </w:rPr>
        <w:t>,</w:t>
      </w:r>
    </w:p>
    <w:p w:rsidR="0053560A" w:rsidRPr="0053560A" w:rsidRDefault="0053560A" w:rsidP="00745D57">
      <w:pPr>
        <w:pStyle w:val="Odsekzoznamu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53560A">
        <w:rPr>
          <w:rFonts w:ascii="Arial" w:hAnsi="Arial" w:cs="Arial"/>
          <w:sz w:val="20"/>
          <w:szCs w:val="20"/>
        </w:rPr>
        <w:t>pôdorysný plán miestností štadióna v hlavnej tribúne s legendou ich využitia,</w:t>
      </w:r>
    </w:p>
    <w:p w:rsidR="00E9654C" w:rsidRDefault="0053560A" w:rsidP="00745D57">
      <w:pPr>
        <w:pStyle w:val="Odsekzoznamu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53560A">
        <w:rPr>
          <w:rFonts w:ascii="Arial" w:hAnsi="Arial" w:cs="Arial"/>
          <w:sz w:val="20"/>
          <w:szCs w:val="20"/>
        </w:rPr>
        <w:t xml:space="preserve">organizačný poriadok štadióna v zmysle zákona č. 1/2014 </w:t>
      </w:r>
      <w:proofErr w:type="spellStart"/>
      <w:r w:rsidRPr="0053560A">
        <w:rPr>
          <w:rFonts w:ascii="Arial" w:hAnsi="Arial" w:cs="Arial"/>
          <w:sz w:val="20"/>
          <w:szCs w:val="20"/>
        </w:rPr>
        <w:t>Z.z</w:t>
      </w:r>
      <w:proofErr w:type="spellEnd"/>
      <w:r w:rsidRPr="0053560A">
        <w:rPr>
          <w:rFonts w:ascii="Arial" w:hAnsi="Arial" w:cs="Arial"/>
          <w:sz w:val="20"/>
          <w:szCs w:val="20"/>
        </w:rPr>
        <w:t xml:space="preserve">. a noriem SFZ, schválený oprávneným orgánom (zákon č.1/2014, </w:t>
      </w:r>
      <w:proofErr w:type="spellStart"/>
      <w:r w:rsidRPr="0053560A">
        <w:rPr>
          <w:rFonts w:ascii="Arial" w:hAnsi="Arial" w:cs="Arial"/>
          <w:sz w:val="20"/>
          <w:szCs w:val="20"/>
        </w:rPr>
        <w:t>Z.z</w:t>
      </w:r>
      <w:proofErr w:type="spellEnd"/>
      <w:r w:rsidRPr="0053560A">
        <w:rPr>
          <w:rFonts w:ascii="Arial" w:hAnsi="Arial" w:cs="Arial"/>
          <w:sz w:val="20"/>
          <w:szCs w:val="20"/>
        </w:rPr>
        <w:t>.)</w:t>
      </w:r>
    </w:p>
    <w:p w:rsidR="00E9654C" w:rsidRPr="00E9654C" w:rsidRDefault="0053560A" w:rsidP="00745D57">
      <w:pPr>
        <w:pStyle w:val="Odsekzoznamu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53560A">
        <w:rPr>
          <w:rFonts w:ascii="Arial" w:hAnsi="Arial" w:cs="Arial"/>
          <w:sz w:val="20"/>
          <w:szCs w:val="20"/>
        </w:rPr>
        <w:t xml:space="preserve">návštevný poriadok štadióna v zmysle zákona č. 1/2014 </w:t>
      </w:r>
      <w:proofErr w:type="spellStart"/>
      <w:r w:rsidRPr="0053560A">
        <w:rPr>
          <w:rFonts w:ascii="Arial" w:hAnsi="Arial" w:cs="Arial"/>
          <w:sz w:val="20"/>
          <w:szCs w:val="20"/>
        </w:rPr>
        <w:t>Z.z</w:t>
      </w:r>
      <w:proofErr w:type="spellEnd"/>
      <w:r w:rsidRPr="0053560A">
        <w:rPr>
          <w:rFonts w:ascii="Arial" w:hAnsi="Arial" w:cs="Arial"/>
          <w:sz w:val="20"/>
          <w:szCs w:val="20"/>
        </w:rPr>
        <w:t xml:space="preserve">. a noriem SFZ, schválený oprávneným orgánom (zákon č.1/2014, </w:t>
      </w:r>
      <w:proofErr w:type="spellStart"/>
      <w:r w:rsidRPr="0053560A">
        <w:rPr>
          <w:rFonts w:ascii="Arial" w:hAnsi="Arial" w:cs="Arial"/>
          <w:sz w:val="20"/>
          <w:szCs w:val="20"/>
        </w:rPr>
        <w:t>Z.z</w:t>
      </w:r>
      <w:proofErr w:type="spellEnd"/>
      <w:r w:rsidRPr="0053560A">
        <w:rPr>
          <w:rFonts w:ascii="Arial" w:hAnsi="Arial" w:cs="Arial"/>
          <w:sz w:val="20"/>
          <w:szCs w:val="20"/>
        </w:rPr>
        <w:t>.)</w:t>
      </w:r>
    </w:p>
    <w:p w:rsidR="0053560A" w:rsidRPr="0053560A" w:rsidRDefault="0053560A" w:rsidP="00745D57">
      <w:pPr>
        <w:pStyle w:val="Odsekzoznamu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53560A">
        <w:rPr>
          <w:rFonts w:ascii="Arial" w:hAnsi="Arial" w:cs="Arial"/>
          <w:sz w:val="20"/>
          <w:szCs w:val="20"/>
        </w:rPr>
        <w:t xml:space="preserve">prevádzkový poriadok telovýchovno-športového zariadenia schválený príslušným regionálnym úradom verejného zdravotníctva (§ 22 ods. 3 písm. c) zákona č. 355/2007 </w:t>
      </w:r>
      <w:proofErr w:type="spellStart"/>
      <w:r w:rsidRPr="0053560A">
        <w:rPr>
          <w:rFonts w:ascii="Arial" w:hAnsi="Arial" w:cs="Arial"/>
          <w:sz w:val="20"/>
          <w:szCs w:val="20"/>
        </w:rPr>
        <w:t>Z.z</w:t>
      </w:r>
      <w:proofErr w:type="spellEnd"/>
      <w:r w:rsidRPr="0053560A">
        <w:rPr>
          <w:rFonts w:ascii="Arial" w:hAnsi="Arial" w:cs="Arial"/>
          <w:sz w:val="20"/>
          <w:szCs w:val="20"/>
        </w:rPr>
        <w:t>. o ochrane, podpore a rozvoji zdravia a o zmene a doplnení niektorých zákonov),</w:t>
      </w:r>
    </w:p>
    <w:p w:rsidR="0053560A" w:rsidRPr="0053560A" w:rsidRDefault="0053560A" w:rsidP="00745D57">
      <w:pPr>
        <w:pStyle w:val="Odsekzoznamu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53560A">
        <w:rPr>
          <w:rFonts w:ascii="Arial" w:hAnsi="Arial" w:cs="Arial"/>
          <w:sz w:val="20"/>
          <w:szCs w:val="20"/>
        </w:rPr>
        <w:t xml:space="preserve">platné a vyhovujúce správy revízneho technika o spôsobilosti prevádzky všetkých elektrických zariadení areálu štadióna, bezpečnostného (núdzového) osvetlenia tribún a vyhradených zariadení v časti využívanej na športové aktivity; lehoty na vykonávanie odborných prehliadok a odborných skúšok sú uvedené v prílohe č. 8 vyhlášky č. 508/2009 </w:t>
      </w:r>
      <w:proofErr w:type="spellStart"/>
      <w:r w:rsidRPr="0053560A">
        <w:rPr>
          <w:rFonts w:ascii="Arial" w:hAnsi="Arial" w:cs="Arial"/>
          <w:sz w:val="20"/>
          <w:szCs w:val="20"/>
        </w:rPr>
        <w:t>Z.z</w:t>
      </w:r>
      <w:proofErr w:type="spellEnd"/>
      <w:r w:rsidRPr="0053560A">
        <w:rPr>
          <w:rFonts w:ascii="Arial" w:hAnsi="Arial" w:cs="Arial"/>
          <w:sz w:val="20"/>
          <w:szCs w:val="20"/>
        </w:rPr>
        <w:t>.,</w:t>
      </w:r>
    </w:p>
    <w:p w:rsidR="0053560A" w:rsidRPr="0053560A" w:rsidRDefault="0053560A" w:rsidP="00745D57">
      <w:pPr>
        <w:pStyle w:val="Odsekzoznamu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53560A">
        <w:rPr>
          <w:rFonts w:ascii="Arial" w:hAnsi="Arial" w:cs="Arial"/>
          <w:sz w:val="20"/>
          <w:szCs w:val="20"/>
        </w:rPr>
        <w:t xml:space="preserve">platnú a vyhovujúcu správu revízneho technika o spôsobilosti prevádzky bleskozvodov všetkých budov v areáli štadióna (vrátane tribún) v časti využívanej na športové aktivity; lehoty na vykonávanie odborných prehliadok a odborných skúšok sú uvedené v prílohe č. 8 vyhlášky č. 508/2009 </w:t>
      </w:r>
      <w:proofErr w:type="spellStart"/>
      <w:r w:rsidRPr="0053560A">
        <w:rPr>
          <w:rFonts w:ascii="Arial" w:hAnsi="Arial" w:cs="Arial"/>
          <w:sz w:val="20"/>
          <w:szCs w:val="20"/>
        </w:rPr>
        <w:t>Z.z</w:t>
      </w:r>
      <w:proofErr w:type="spellEnd"/>
      <w:r w:rsidRPr="0053560A">
        <w:rPr>
          <w:rFonts w:ascii="Arial" w:hAnsi="Arial" w:cs="Arial"/>
          <w:sz w:val="20"/>
          <w:szCs w:val="20"/>
        </w:rPr>
        <w:t>.,</w:t>
      </w:r>
    </w:p>
    <w:p w:rsidR="0053560A" w:rsidRPr="0053560A" w:rsidRDefault="0053560A" w:rsidP="00745D57">
      <w:pPr>
        <w:pStyle w:val="Odsekzoznamu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53560A">
        <w:rPr>
          <w:rFonts w:ascii="Arial" w:hAnsi="Arial" w:cs="Arial"/>
          <w:sz w:val="20"/>
          <w:szCs w:val="20"/>
        </w:rPr>
        <w:t xml:space="preserve">platnú a vyhovujúcu správu revízneho technika o spôsobilosti prevádzky plynových zariadení na štadióne, nie staršiu ako 1 rok, ak sa používajú v areáli štadióna, </w:t>
      </w:r>
    </w:p>
    <w:p w:rsidR="0053560A" w:rsidRPr="0053560A" w:rsidRDefault="0053560A" w:rsidP="00745D57">
      <w:pPr>
        <w:pStyle w:val="Odsekzoznamu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53560A">
        <w:rPr>
          <w:rFonts w:ascii="Arial" w:hAnsi="Arial" w:cs="Arial"/>
          <w:sz w:val="20"/>
          <w:szCs w:val="20"/>
        </w:rPr>
        <w:t>platnú a vyhovujúcu správu o kontrole svietivosti ihriska, ak sa na štadióne má hrať I. liga mužov; platnosť správy je najviac 4 roky,</w:t>
      </w:r>
    </w:p>
    <w:p w:rsidR="0053560A" w:rsidRPr="0053560A" w:rsidRDefault="00E9654C" w:rsidP="00745D57">
      <w:pPr>
        <w:pStyle w:val="Odsekzoznamu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prehl</w:t>
      </w:r>
      <w:r w:rsidR="00745D5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senie</w:t>
      </w:r>
      <w:r w:rsidR="0053560A" w:rsidRPr="0053560A">
        <w:rPr>
          <w:rFonts w:ascii="Arial" w:hAnsi="Arial" w:cs="Arial"/>
          <w:sz w:val="20"/>
          <w:szCs w:val="20"/>
        </w:rPr>
        <w:t xml:space="preserve"> klubového lekára o vybavenosti miestnosti prvej pomoci v súlade s platnou legislatívou.</w:t>
      </w:r>
    </w:p>
    <w:p w:rsidR="00E9654C" w:rsidRPr="00745D57" w:rsidRDefault="00E9654C" w:rsidP="0053560A">
      <w:pPr>
        <w:pStyle w:val="Odsekzoznamu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E9654C" w:rsidRPr="00745D57" w:rsidRDefault="00E9654C" w:rsidP="0053560A">
      <w:pPr>
        <w:pStyle w:val="Odsekzoznamu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E9654C" w:rsidRPr="00352808" w:rsidRDefault="00E9654C" w:rsidP="00E9654C">
      <w:pPr>
        <w:ind w:firstLine="349"/>
        <w:rPr>
          <w:rFonts w:ascii="Arial" w:hAnsi="Arial" w:cs="Arial"/>
          <w:b/>
          <w:bCs/>
          <w:color w:val="auto"/>
        </w:rPr>
      </w:pPr>
      <w:r w:rsidRPr="00352808">
        <w:rPr>
          <w:rFonts w:ascii="Arial" w:hAnsi="Arial" w:cs="Arial"/>
          <w:b/>
          <w:bCs/>
          <w:color w:val="auto"/>
        </w:rPr>
        <w:t>CERTIFIKÁCIA, PLATNOSŤ CERTIFIKÁTU</w:t>
      </w:r>
    </w:p>
    <w:p w:rsidR="0053560A" w:rsidRDefault="0053560A" w:rsidP="00352808">
      <w:pPr>
        <w:pStyle w:val="Odsekzoznamu"/>
        <w:numPr>
          <w:ilvl w:val="3"/>
          <w:numId w:val="6"/>
        </w:numPr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9654C">
        <w:rPr>
          <w:rFonts w:ascii="Arial" w:hAnsi="Arial" w:cs="Arial"/>
          <w:bCs/>
          <w:sz w:val="20"/>
          <w:szCs w:val="20"/>
        </w:rPr>
        <w:t xml:space="preserve">Kontrolu inštalácie, ustanovených parametrov a funkčnosti kamerového systému (I. liga) sa vykonáva min. 1 x ročne v zmysle </w:t>
      </w:r>
      <w:r w:rsidRPr="00E9654C">
        <w:rPr>
          <w:rFonts w:ascii="Arial" w:hAnsi="Arial" w:cs="Arial"/>
          <w:sz w:val="20"/>
          <w:szCs w:val="20"/>
          <w:lang w:eastAsia="sk-SK"/>
        </w:rPr>
        <w:t xml:space="preserve">§ 21 ods. 6 zákona č. 1/2014 </w:t>
      </w:r>
      <w:proofErr w:type="spellStart"/>
      <w:r w:rsidRPr="00E9654C">
        <w:rPr>
          <w:rFonts w:ascii="Arial" w:hAnsi="Arial" w:cs="Arial"/>
          <w:sz w:val="20"/>
          <w:szCs w:val="20"/>
          <w:lang w:eastAsia="sk-SK"/>
        </w:rPr>
        <w:t>Z.z</w:t>
      </w:r>
      <w:proofErr w:type="spellEnd"/>
      <w:r w:rsidRPr="00E9654C">
        <w:rPr>
          <w:rFonts w:ascii="Arial" w:hAnsi="Arial" w:cs="Arial"/>
          <w:sz w:val="20"/>
          <w:szCs w:val="20"/>
          <w:lang w:eastAsia="sk-SK"/>
        </w:rPr>
        <w:t>. bezpečnostným manažérom SFZ</w:t>
      </w:r>
      <w:r w:rsidRPr="00E9654C">
        <w:rPr>
          <w:rFonts w:ascii="Arial" w:hAnsi="Arial" w:cs="Arial"/>
          <w:bCs/>
          <w:sz w:val="20"/>
          <w:szCs w:val="20"/>
        </w:rPr>
        <w:t xml:space="preserve">. Schémy </w:t>
      </w:r>
      <w:r w:rsidRPr="003F71A2">
        <w:rPr>
          <w:rFonts w:ascii="Arial" w:hAnsi="Arial" w:cs="Arial"/>
          <w:bCs/>
          <w:sz w:val="20"/>
          <w:szCs w:val="20"/>
        </w:rPr>
        <w:t xml:space="preserve">uvedené v ods. 2 písm. g) až </w:t>
      </w:r>
      <w:r w:rsidR="003F71A2" w:rsidRPr="003F71A2">
        <w:rPr>
          <w:rFonts w:ascii="Arial" w:hAnsi="Arial" w:cs="Arial"/>
          <w:bCs/>
          <w:sz w:val="20"/>
          <w:szCs w:val="20"/>
        </w:rPr>
        <w:t>i</w:t>
      </w:r>
      <w:r w:rsidRPr="003F71A2">
        <w:rPr>
          <w:rFonts w:ascii="Arial" w:hAnsi="Arial" w:cs="Arial"/>
          <w:bCs/>
          <w:sz w:val="20"/>
          <w:szCs w:val="20"/>
        </w:rPr>
        <w:t>) je možné</w:t>
      </w:r>
      <w:r w:rsidRPr="00E9654C">
        <w:rPr>
          <w:rFonts w:ascii="Arial" w:hAnsi="Arial" w:cs="Arial"/>
          <w:bCs/>
          <w:sz w:val="20"/>
          <w:szCs w:val="20"/>
        </w:rPr>
        <w:t xml:space="preserve"> predložiť na jednom spoločnom dokumente.</w:t>
      </w:r>
    </w:p>
    <w:p w:rsidR="00745D57" w:rsidRPr="00745D57" w:rsidRDefault="00745D57" w:rsidP="00745D57">
      <w:pPr>
        <w:pStyle w:val="Odsekzoznamu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b/>
          <w:bCs/>
          <w:sz w:val="10"/>
          <w:szCs w:val="10"/>
        </w:rPr>
      </w:pPr>
    </w:p>
    <w:p w:rsidR="0053560A" w:rsidRDefault="0053560A" w:rsidP="00352808">
      <w:pPr>
        <w:pStyle w:val="Odsekzoznamu"/>
        <w:numPr>
          <w:ilvl w:val="3"/>
          <w:numId w:val="6"/>
        </w:numPr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352808">
        <w:rPr>
          <w:rFonts w:ascii="Arial" w:hAnsi="Arial" w:cs="Arial"/>
          <w:bCs/>
          <w:sz w:val="20"/>
          <w:szCs w:val="20"/>
        </w:rPr>
        <w:t>Ak počas kontrolnej prehliadky štadióna z dôvodu certifikácie nemôže klub predložiť požadovanú dokumentáciu a táto je jediným nedostatkom, brániacim vydaniu ce</w:t>
      </w:r>
      <w:r w:rsidR="00DE037B">
        <w:rPr>
          <w:rFonts w:ascii="Arial" w:hAnsi="Arial" w:cs="Arial"/>
          <w:bCs/>
          <w:sz w:val="20"/>
          <w:szCs w:val="20"/>
        </w:rPr>
        <w:t>r</w:t>
      </w:r>
      <w:r w:rsidRPr="00352808">
        <w:rPr>
          <w:rFonts w:ascii="Arial" w:hAnsi="Arial" w:cs="Arial"/>
          <w:bCs/>
          <w:sz w:val="20"/>
          <w:szCs w:val="20"/>
        </w:rPr>
        <w:t>tifikátu, môže túto dokumentáciu klub zaslať</w:t>
      </w:r>
      <w:r w:rsidR="00DE037B" w:rsidRPr="00352808">
        <w:rPr>
          <w:rFonts w:ascii="Arial" w:hAnsi="Arial" w:cs="Arial"/>
          <w:bCs/>
          <w:sz w:val="20"/>
          <w:szCs w:val="20"/>
        </w:rPr>
        <w:t xml:space="preserve"> v potvrdených origináloch</w:t>
      </w:r>
      <w:r w:rsidRPr="00352808">
        <w:rPr>
          <w:rFonts w:ascii="Arial" w:hAnsi="Arial" w:cs="Arial"/>
          <w:bCs/>
          <w:sz w:val="20"/>
          <w:szCs w:val="20"/>
        </w:rPr>
        <w:t xml:space="preserve"> na </w:t>
      </w:r>
      <w:r w:rsidR="00DE037B">
        <w:rPr>
          <w:rFonts w:ascii="Arial" w:hAnsi="Arial" w:cs="Arial"/>
          <w:bCs/>
          <w:sz w:val="20"/>
          <w:szCs w:val="20"/>
        </w:rPr>
        <w:t xml:space="preserve">adresu </w:t>
      </w:r>
      <w:r w:rsidRPr="00352808">
        <w:rPr>
          <w:rFonts w:ascii="Arial" w:hAnsi="Arial" w:cs="Arial"/>
          <w:bCs/>
          <w:sz w:val="20"/>
          <w:szCs w:val="20"/>
        </w:rPr>
        <w:t>KŠI aj poštou. Po kontrole a overení dodatočne doručenej dokumentácie KŠI</w:t>
      </w:r>
      <w:r w:rsidR="00DE037B" w:rsidRPr="00352808">
        <w:rPr>
          <w:rFonts w:ascii="Arial" w:hAnsi="Arial" w:cs="Arial"/>
          <w:bCs/>
          <w:sz w:val="20"/>
          <w:szCs w:val="20"/>
        </w:rPr>
        <w:t xml:space="preserve"> zašle</w:t>
      </w:r>
      <w:r w:rsidRPr="00352808">
        <w:rPr>
          <w:rFonts w:ascii="Arial" w:hAnsi="Arial" w:cs="Arial"/>
          <w:bCs/>
          <w:sz w:val="20"/>
          <w:szCs w:val="20"/>
        </w:rPr>
        <w:t xml:space="preserve"> dodanú dokumentáciu poštou späť </w:t>
      </w:r>
      <w:r w:rsidR="00DE037B">
        <w:rPr>
          <w:rFonts w:ascii="Arial" w:hAnsi="Arial" w:cs="Arial"/>
          <w:bCs/>
          <w:sz w:val="20"/>
          <w:szCs w:val="20"/>
        </w:rPr>
        <w:t xml:space="preserve">na adresu </w:t>
      </w:r>
      <w:r w:rsidRPr="00352808">
        <w:rPr>
          <w:rFonts w:ascii="Arial" w:hAnsi="Arial" w:cs="Arial"/>
          <w:bCs/>
          <w:sz w:val="20"/>
          <w:szCs w:val="20"/>
        </w:rPr>
        <w:t>klubu.</w:t>
      </w:r>
    </w:p>
    <w:p w:rsidR="00745D57" w:rsidRPr="00745D57" w:rsidRDefault="00745D57" w:rsidP="00745D57">
      <w:pPr>
        <w:pStyle w:val="Odsekzoznamu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b/>
          <w:bCs/>
          <w:sz w:val="10"/>
          <w:szCs w:val="10"/>
        </w:rPr>
      </w:pPr>
    </w:p>
    <w:p w:rsidR="0053560A" w:rsidRPr="00352808" w:rsidRDefault="0053560A" w:rsidP="00352808">
      <w:pPr>
        <w:pStyle w:val="Odsekzoznamu"/>
        <w:numPr>
          <w:ilvl w:val="3"/>
          <w:numId w:val="6"/>
        </w:numPr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352808">
        <w:rPr>
          <w:rFonts w:ascii="Arial" w:hAnsi="Arial" w:cs="Arial"/>
          <w:bCs/>
          <w:sz w:val="20"/>
          <w:szCs w:val="20"/>
        </w:rPr>
        <w:t>Po vykonaní kontroly predložených dokladov a obhliadky infraštruktúry štadióna</w:t>
      </w:r>
      <w:r w:rsidR="00DE037B">
        <w:rPr>
          <w:rFonts w:ascii="Arial" w:hAnsi="Arial" w:cs="Arial"/>
          <w:bCs/>
          <w:sz w:val="20"/>
          <w:szCs w:val="20"/>
        </w:rPr>
        <w:t>,</w:t>
      </w:r>
      <w:r w:rsidRPr="00352808">
        <w:rPr>
          <w:rFonts w:ascii="Arial" w:hAnsi="Arial" w:cs="Arial"/>
          <w:bCs/>
          <w:sz w:val="20"/>
          <w:szCs w:val="20"/>
        </w:rPr>
        <w:t xml:space="preserve"> KŠI  vypracuje protokol o vykonaní obhliadky a kontroly štadióna, na základe ktorého</w:t>
      </w:r>
      <w:r w:rsidR="00DE037B">
        <w:rPr>
          <w:rFonts w:ascii="Arial" w:hAnsi="Arial" w:cs="Arial"/>
          <w:bCs/>
          <w:sz w:val="20"/>
          <w:szCs w:val="20"/>
        </w:rPr>
        <w:t>,</w:t>
      </w:r>
      <w:r w:rsidRPr="00352808">
        <w:rPr>
          <w:rFonts w:ascii="Arial" w:hAnsi="Arial" w:cs="Arial"/>
          <w:bCs/>
          <w:sz w:val="20"/>
          <w:szCs w:val="20"/>
        </w:rPr>
        <w:t xml:space="preserve"> v prípade splnenia všetkých infraštruktúrnych podmienok</w:t>
      </w:r>
      <w:r w:rsidR="00DE037B">
        <w:rPr>
          <w:rFonts w:ascii="Arial" w:hAnsi="Arial" w:cs="Arial"/>
          <w:bCs/>
          <w:sz w:val="20"/>
          <w:szCs w:val="20"/>
        </w:rPr>
        <w:t>,</w:t>
      </w:r>
      <w:r w:rsidRPr="00352808">
        <w:rPr>
          <w:rFonts w:ascii="Arial" w:hAnsi="Arial" w:cs="Arial"/>
          <w:bCs/>
          <w:sz w:val="20"/>
          <w:szCs w:val="20"/>
        </w:rPr>
        <w:t xml:space="preserve"> vyžadovaných pre príslušnú kategóriu štadióna</w:t>
      </w:r>
      <w:r w:rsidR="00DE037B">
        <w:rPr>
          <w:rFonts w:ascii="Arial" w:hAnsi="Arial" w:cs="Arial"/>
          <w:bCs/>
          <w:sz w:val="20"/>
          <w:szCs w:val="20"/>
        </w:rPr>
        <w:t>,</w:t>
      </w:r>
      <w:r w:rsidRPr="00352808">
        <w:rPr>
          <w:rFonts w:ascii="Arial" w:hAnsi="Arial" w:cs="Arial"/>
          <w:bCs/>
          <w:sz w:val="20"/>
          <w:szCs w:val="20"/>
        </w:rPr>
        <w:t xml:space="preserve"> vydá certifikát štadióna príslušnej kategórie.</w:t>
      </w:r>
    </w:p>
    <w:p w:rsidR="00745D57" w:rsidRPr="00745D57" w:rsidRDefault="00745D57" w:rsidP="00745D57">
      <w:pPr>
        <w:pStyle w:val="Odsekzoznamu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b/>
          <w:bCs/>
          <w:sz w:val="10"/>
          <w:szCs w:val="10"/>
        </w:rPr>
      </w:pPr>
    </w:p>
    <w:p w:rsidR="00DE037B" w:rsidRPr="00DE037B" w:rsidRDefault="0053560A" w:rsidP="00DE037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color w:val="auto"/>
        </w:rPr>
      </w:pPr>
      <w:r w:rsidRPr="0053560A">
        <w:rPr>
          <w:rFonts w:ascii="Arial" w:hAnsi="Arial" w:cs="Arial"/>
          <w:bCs/>
          <w:color w:val="auto"/>
        </w:rPr>
        <w:t xml:space="preserve">Ak sa zistí, že žiadateľom predložená dokumentácia a skontrolované skutočnosti nespĺňajú požadované náležitosti, alebo budú pri obhliadke zistené nedostatky, </w:t>
      </w:r>
      <w:r w:rsidR="00DE037B">
        <w:rPr>
          <w:rFonts w:ascii="Arial" w:hAnsi="Arial" w:cs="Arial"/>
          <w:bCs/>
          <w:color w:val="auto"/>
        </w:rPr>
        <w:t xml:space="preserve">bude táto skutočnosť </w:t>
      </w:r>
      <w:r w:rsidRPr="0053560A">
        <w:rPr>
          <w:rFonts w:ascii="Arial" w:hAnsi="Arial" w:cs="Arial"/>
          <w:bCs/>
          <w:color w:val="auto"/>
        </w:rPr>
        <w:t>uvede</w:t>
      </w:r>
      <w:r w:rsidR="008D76A5">
        <w:rPr>
          <w:rFonts w:ascii="Arial" w:hAnsi="Arial" w:cs="Arial"/>
          <w:bCs/>
          <w:color w:val="auto"/>
        </w:rPr>
        <w:t>ná</w:t>
      </w:r>
      <w:r w:rsidRPr="0053560A">
        <w:rPr>
          <w:rFonts w:ascii="Arial" w:hAnsi="Arial" w:cs="Arial"/>
          <w:bCs/>
          <w:color w:val="auto"/>
        </w:rPr>
        <w:t xml:space="preserve"> do protokolu o vykonaní obhliadky a kontroly štadióna a</w:t>
      </w:r>
      <w:r w:rsidR="008D76A5">
        <w:rPr>
          <w:rFonts w:ascii="Arial" w:hAnsi="Arial" w:cs="Arial"/>
          <w:bCs/>
          <w:color w:val="auto"/>
        </w:rPr>
        <w:t xml:space="preserve"> certifikácia </w:t>
      </w:r>
      <w:r w:rsidRPr="0053560A">
        <w:rPr>
          <w:rFonts w:ascii="Arial" w:hAnsi="Arial" w:cs="Arial"/>
          <w:bCs/>
          <w:color w:val="auto"/>
        </w:rPr>
        <w:t xml:space="preserve">bude prerušená až do odstránenia nedostatkov. Certifikácia môže byť dokončená až po odstránení týchto nedostatkov formou opakovanej kontroly. </w:t>
      </w:r>
    </w:p>
    <w:p w:rsidR="00DE037B" w:rsidRPr="00745D57" w:rsidRDefault="00DE037B" w:rsidP="00DE037B">
      <w:pPr>
        <w:pStyle w:val="Odsekzoznamu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b/>
          <w:bCs/>
          <w:sz w:val="10"/>
          <w:szCs w:val="10"/>
        </w:rPr>
      </w:pPr>
    </w:p>
    <w:p w:rsidR="0053560A" w:rsidRPr="0053560A" w:rsidRDefault="0053560A" w:rsidP="0035280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3560A">
        <w:rPr>
          <w:rFonts w:ascii="Arial" w:hAnsi="Arial" w:cs="Arial"/>
          <w:sz w:val="20"/>
          <w:szCs w:val="20"/>
        </w:rPr>
        <w:t xml:space="preserve">Ak sa v priebehu platnosti certifikátu štadióna skončí platnosť niektorej z revíznych správ uvedených ods. </w:t>
      </w:r>
      <w:r w:rsidR="003F71A2">
        <w:rPr>
          <w:rFonts w:ascii="Arial" w:hAnsi="Arial" w:cs="Arial"/>
          <w:sz w:val="20"/>
          <w:szCs w:val="20"/>
        </w:rPr>
        <w:t>3</w:t>
      </w:r>
      <w:r w:rsidRPr="0053560A">
        <w:rPr>
          <w:rFonts w:ascii="Arial" w:hAnsi="Arial" w:cs="Arial"/>
          <w:sz w:val="20"/>
          <w:szCs w:val="20"/>
        </w:rPr>
        <w:t xml:space="preserve"> písm. o) až r), pozastavuje sa platnosť certifikátu štadióna na dobu, kým klub predloží </w:t>
      </w:r>
      <w:r w:rsidR="008D76A5">
        <w:rPr>
          <w:rFonts w:ascii="Arial" w:hAnsi="Arial" w:cs="Arial"/>
          <w:sz w:val="20"/>
          <w:szCs w:val="20"/>
        </w:rPr>
        <w:t>na adresu KŠI</w:t>
      </w:r>
      <w:r w:rsidRPr="0053560A">
        <w:rPr>
          <w:rFonts w:ascii="Arial" w:hAnsi="Arial" w:cs="Arial"/>
          <w:sz w:val="20"/>
          <w:szCs w:val="20"/>
        </w:rPr>
        <w:t xml:space="preserve"> novú správu revízneho technika o spôsobilosti prevádzky príslušného zariadenia.</w:t>
      </w:r>
    </w:p>
    <w:p w:rsidR="0053560A" w:rsidRPr="0053560A" w:rsidRDefault="0053560A" w:rsidP="0053560A">
      <w:pPr>
        <w:pStyle w:val="Odsekzoznamu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53560A" w:rsidRPr="003F71A2" w:rsidRDefault="0053560A" w:rsidP="0053560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3560A">
        <w:rPr>
          <w:rFonts w:ascii="Arial" w:hAnsi="Arial" w:cs="Arial"/>
          <w:sz w:val="20"/>
          <w:szCs w:val="20"/>
        </w:rPr>
        <w:lastRenderedPageBreak/>
        <w:t xml:space="preserve">Ak sa </w:t>
      </w:r>
      <w:r w:rsidRPr="003F71A2">
        <w:rPr>
          <w:rFonts w:ascii="Arial" w:hAnsi="Arial" w:cs="Arial"/>
          <w:sz w:val="20"/>
          <w:szCs w:val="20"/>
        </w:rPr>
        <w:t xml:space="preserve">v priebehu platnosti certifikátu štadióna skončí platnosť niektorého z dokladov uvedených v odseku 2 okrem revíznych správ uvedených v  ods. </w:t>
      </w:r>
      <w:r w:rsidR="003F71A2" w:rsidRPr="003F71A2">
        <w:rPr>
          <w:rFonts w:ascii="Arial" w:hAnsi="Arial" w:cs="Arial"/>
          <w:sz w:val="20"/>
          <w:szCs w:val="20"/>
        </w:rPr>
        <w:t>3</w:t>
      </w:r>
      <w:r w:rsidRPr="003F71A2">
        <w:rPr>
          <w:rFonts w:ascii="Arial" w:hAnsi="Arial" w:cs="Arial"/>
          <w:sz w:val="20"/>
          <w:szCs w:val="20"/>
        </w:rPr>
        <w:t xml:space="preserve"> písm. o) až r), pozastavuje sa platnosť certifikátu štadióna na dobu, kým klub predloží </w:t>
      </w:r>
      <w:r w:rsidR="008D76A5" w:rsidRPr="003F71A2">
        <w:rPr>
          <w:rFonts w:ascii="Arial" w:hAnsi="Arial" w:cs="Arial"/>
          <w:sz w:val="20"/>
          <w:szCs w:val="20"/>
        </w:rPr>
        <w:t xml:space="preserve">na adresu KŠI </w:t>
      </w:r>
      <w:r w:rsidRPr="003F71A2">
        <w:rPr>
          <w:rFonts w:ascii="Arial" w:hAnsi="Arial" w:cs="Arial"/>
          <w:sz w:val="20"/>
          <w:szCs w:val="20"/>
        </w:rPr>
        <w:t>platný príslušný doklad.</w:t>
      </w:r>
    </w:p>
    <w:p w:rsidR="00DE037B" w:rsidRPr="003F71A2" w:rsidRDefault="00DE037B" w:rsidP="00DE037B">
      <w:pPr>
        <w:pStyle w:val="Odsekzoznamu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b/>
          <w:bCs/>
          <w:sz w:val="10"/>
          <w:szCs w:val="10"/>
        </w:rPr>
      </w:pPr>
    </w:p>
    <w:p w:rsidR="0053560A" w:rsidRDefault="0053560A" w:rsidP="002F5E4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F71A2">
        <w:rPr>
          <w:rFonts w:ascii="Arial" w:hAnsi="Arial" w:cs="Arial"/>
          <w:sz w:val="20"/>
          <w:szCs w:val="20"/>
        </w:rPr>
        <w:t>Ak v priebehu platnosti certifikátu štadióna dôjde k zmene infraštruktúrnych podmienok štadióna (napr. rekonštrukcia</w:t>
      </w:r>
      <w:r w:rsidRPr="0053560A">
        <w:rPr>
          <w:rFonts w:ascii="Arial" w:hAnsi="Arial" w:cs="Arial"/>
          <w:sz w:val="20"/>
          <w:szCs w:val="20"/>
        </w:rPr>
        <w:t xml:space="preserve">, prestavba, úprava kapacity) tak, že </w:t>
      </w:r>
      <w:r w:rsidR="008D76A5">
        <w:rPr>
          <w:rFonts w:ascii="Arial" w:hAnsi="Arial" w:cs="Arial"/>
          <w:sz w:val="20"/>
          <w:szCs w:val="20"/>
        </w:rPr>
        <w:t>skutočné parametre s</w:t>
      </w:r>
      <w:r w:rsidRPr="0053560A">
        <w:rPr>
          <w:rFonts w:ascii="Arial" w:hAnsi="Arial" w:cs="Arial"/>
          <w:sz w:val="20"/>
          <w:szCs w:val="20"/>
        </w:rPr>
        <w:t xml:space="preserve">a už nezhodujú s infraštruktúrnymi podmienkami, pre ktoré bol vydaný certifikát štadióna, certifikát štadióna stráca platnosť dňom, kedy došlo k nezhode medzi skutočnými infraštruktúrnymi podmienkami a infraštruktúrnymi podmienkami podľa certifikátu štadiónu. Klub je povinný v takomto prípade požiadať </w:t>
      </w:r>
      <w:r w:rsidR="008D76A5">
        <w:rPr>
          <w:rFonts w:ascii="Arial" w:hAnsi="Arial" w:cs="Arial"/>
          <w:sz w:val="20"/>
          <w:szCs w:val="20"/>
        </w:rPr>
        <w:t xml:space="preserve">KŠI </w:t>
      </w:r>
      <w:r w:rsidRPr="0053560A">
        <w:rPr>
          <w:rFonts w:ascii="Arial" w:hAnsi="Arial" w:cs="Arial"/>
          <w:sz w:val="20"/>
          <w:szCs w:val="20"/>
        </w:rPr>
        <w:t>o novú certifikáciu štadióna.</w:t>
      </w:r>
    </w:p>
    <w:p w:rsidR="00DE037B" w:rsidRPr="00745D57" w:rsidRDefault="00DE037B" w:rsidP="00DE037B">
      <w:pPr>
        <w:pStyle w:val="Odsekzoznamu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b/>
          <w:bCs/>
          <w:sz w:val="10"/>
          <w:szCs w:val="10"/>
        </w:rPr>
      </w:pPr>
    </w:p>
    <w:p w:rsidR="0053560A" w:rsidRPr="0053560A" w:rsidRDefault="0053560A" w:rsidP="0053560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3560A">
        <w:rPr>
          <w:rFonts w:ascii="Arial" w:hAnsi="Arial" w:cs="Arial"/>
          <w:sz w:val="20"/>
          <w:szCs w:val="20"/>
        </w:rPr>
        <w:t>V prípade skončenia platnosti certifikátu štadióna musí štadión prejsť novou certifikáciou</w:t>
      </w:r>
      <w:r w:rsidR="008D76A5">
        <w:rPr>
          <w:rFonts w:ascii="Arial" w:hAnsi="Arial" w:cs="Arial"/>
          <w:sz w:val="20"/>
          <w:szCs w:val="20"/>
        </w:rPr>
        <w:t>,</w:t>
      </w:r>
      <w:r w:rsidRPr="0053560A">
        <w:rPr>
          <w:rFonts w:ascii="Arial" w:hAnsi="Arial" w:cs="Arial"/>
          <w:sz w:val="20"/>
          <w:szCs w:val="20"/>
        </w:rPr>
        <w:t xml:space="preserve"> min</w:t>
      </w:r>
      <w:r w:rsidR="008D76A5">
        <w:rPr>
          <w:rFonts w:ascii="Arial" w:hAnsi="Arial" w:cs="Arial"/>
          <w:sz w:val="20"/>
          <w:szCs w:val="20"/>
        </w:rPr>
        <w:t>imálne</w:t>
      </w:r>
      <w:r w:rsidRPr="0053560A">
        <w:rPr>
          <w:rFonts w:ascii="Arial" w:hAnsi="Arial" w:cs="Arial"/>
          <w:sz w:val="20"/>
          <w:szCs w:val="20"/>
        </w:rPr>
        <w:t xml:space="preserve"> 1x v priebehu 2 rokov.</w:t>
      </w:r>
    </w:p>
    <w:sectPr w:rsidR="0053560A" w:rsidRPr="0053560A" w:rsidSect="009508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7FD" w:rsidRDefault="00D147FD" w:rsidP="00745D57">
      <w:pPr>
        <w:spacing w:before="0" w:after="0" w:line="240" w:lineRule="auto"/>
      </w:pPr>
      <w:r>
        <w:separator/>
      </w:r>
    </w:p>
  </w:endnote>
  <w:endnote w:type="continuationSeparator" w:id="0">
    <w:p w:rsidR="00D147FD" w:rsidRDefault="00D147FD" w:rsidP="00745D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7FD" w:rsidRDefault="00D147FD" w:rsidP="00745D57">
      <w:pPr>
        <w:spacing w:before="0" w:after="0" w:line="240" w:lineRule="auto"/>
      </w:pPr>
      <w:r>
        <w:separator/>
      </w:r>
    </w:p>
  </w:footnote>
  <w:footnote w:type="continuationSeparator" w:id="0">
    <w:p w:rsidR="00D147FD" w:rsidRDefault="00D147FD" w:rsidP="00745D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D57" w:rsidRDefault="00390BA8">
    <w:pPr>
      <w:pStyle w:val="Hlavika"/>
    </w:pPr>
    <w:r>
      <w:tab/>
    </w:r>
    <w:r w:rsidR="00745D57">
      <w:tab/>
    </w:r>
    <w:r>
      <w:t>KŠI</w:t>
    </w:r>
    <w:r>
      <w:t xml:space="preserve">, </w:t>
    </w:r>
    <w:r>
      <w:t>PPCŠ</w:t>
    </w:r>
    <w:r>
      <w:t xml:space="preserve">, </w:t>
    </w:r>
    <w:r w:rsidR="00745D57">
      <w:t>2019.05.22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14AE"/>
    <w:multiLevelType w:val="hybridMultilevel"/>
    <w:tmpl w:val="93B61F5E"/>
    <w:lvl w:ilvl="0" w:tplc="D4F66C5E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3A60F4"/>
    <w:multiLevelType w:val="hybridMultilevel"/>
    <w:tmpl w:val="540A7906"/>
    <w:lvl w:ilvl="0" w:tplc="000000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15256"/>
    <w:multiLevelType w:val="hybridMultilevel"/>
    <w:tmpl w:val="540A7906"/>
    <w:lvl w:ilvl="0" w:tplc="000000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B12BB"/>
    <w:multiLevelType w:val="hybridMultilevel"/>
    <w:tmpl w:val="7406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26E76"/>
    <w:multiLevelType w:val="hybridMultilevel"/>
    <w:tmpl w:val="93B61F5E"/>
    <w:lvl w:ilvl="0" w:tplc="D4F66C5E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5B429D"/>
    <w:multiLevelType w:val="hybridMultilevel"/>
    <w:tmpl w:val="9FE47456"/>
    <w:lvl w:ilvl="0" w:tplc="8BE411F4">
      <w:start w:val="1"/>
      <w:numFmt w:val="decimal"/>
      <w:lvlText w:val="%1."/>
      <w:lvlJc w:val="left"/>
      <w:pPr>
        <w:ind w:left="1352" w:hanging="360"/>
      </w:pPr>
      <w:rPr>
        <w:rFonts w:ascii="Calibri" w:eastAsia="Calibri" w:hAnsi="Calibri" w:cs="Arial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45E93BE7"/>
    <w:multiLevelType w:val="hybridMultilevel"/>
    <w:tmpl w:val="B82E5F2A"/>
    <w:lvl w:ilvl="0" w:tplc="C7B4F4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E0806"/>
    <w:multiLevelType w:val="hybridMultilevel"/>
    <w:tmpl w:val="93B61F5E"/>
    <w:lvl w:ilvl="0" w:tplc="D4F66C5E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280AA3"/>
    <w:multiLevelType w:val="hybridMultilevel"/>
    <w:tmpl w:val="93B61F5E"/>
    <w:lvl w:ilvl="0" w:tplc="D4F66C5E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4E4C43"/>
    <w:multiLevelType w:val="hybridMultilevel"/>
    <w:tmpl w:val="B8646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76727"/>
    <w:multiLevelType w:val="hybridMultilevel"/>
    <w:tmpl w:val="004006CE"/>
    <w:lvl w:ilvl="0" w:tplc="2FD0C68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A6601"/>
    <w:multiLevelType w:val="hybridMultilevel"/>
    <w:tmpl w:val="080CFB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F768D438">
      <w:start w:val="1"/>
      <w:numFmt w:val="lowerLetter"/>
      <w:lvlText w:val="%2."/>
      <w:lvlJc w:val="left"/>
      <w:pPr>
        <w:ind w:left="785" w:hanging="360"/>
      </w:pPr>
      <w:rPr>
        <w:color w:val="FF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58121B54">
      <w:start w:val="1"/>
      <w:numFmt w:val="decimal"/>
      <w:lvlText w:val="%4."/>
      <w:lvlJc w:val="left"/>
      <w:pPr>
        <w:ind w:left="785" w:hanging="360"/>
      </w:pPr>
      <w:rPr>
        <w:rFonts w:hint="default"/>
        <w:b w:val="0"/>
        <w:strike w:val="0"/>
        <w:color w:val="auto"/>
      </w:rPr>
    </w:lvl>
    <w:lvl w:ilvl="4" w:tplc="08090017">
      <w:start w:val="1"/>
      <w:numFmt w:val="lowerLetter"/>
      <w:lvlText w:val="%5)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F54A1"/>
    <w:multiLevelType w:val="hybridMultilevel"/>
    <w:tmpl w:val="F1585EE8"/>
    <w:lvl w:ilvl="0" w:tplc="4D4AA13C">
      <w:start w:val="1"/>
      <w:numFmt w:val="decimal"/>
      <w:lvlText w:val="%1."/>
      <w:lvlJc w:val="left"/>
      <w:pPr>
        <w:ind w:left="785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60A"/>
    <w:rsid w:val="00067FCB"/>
    <w:rsid w:val="002351A1"/>
    <w:rsid w:val="002F5E47"/>
    <w:rsid w:val="00352808"/>
    <w:rsid w:val="00390BA8"/>
    <w:rsid w:val="003F71A2"/>
    <w:rsid w:val="0047496B"/>
    <w:rsid w:val="0053560A"/>
    <w:rsid w:val="00745D57"/>
    <w:rsid w:val="00840C4C"/>
    <w:rsid w:val="00864992"/>
    <w:rsid w:val="008A2D39"/>
    <w:rsid w:val="008D76A5"/>
    <w:rsid w:val="00905FED"/>
    <w:rsid w:val="0095085F"/>
    <w:rsid w:val="00A77FCC"/>
    <w:rsid w:val="00D147FD"/>
    <w:rsid w:val="00DE037B"/>
    <w:rsid w:val="00E9654C"/>
    <w:rsid w:val="00F2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9099"/>
  <w15:docId w15:val="{5D5B4A29-DB4F-40BD-8C8D-CDDC1C69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-28" w:firstLine="43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560A"/>
    <w:pPr>
      <w:spacing w:before="40" w:after="160" w:line="288" w:lineRule="auto"/>
      <w:ind w:left="0" w:firstLine="0"/>
      <w:jc w:val="left"/>
    </w:pPr>
    <w:rPr>
      <w:rFonts w:ascii="Calibri" w:eastAsia="Calibri" w:hAnsi="Calibri" w:cs="Times New Roman"/>
      <w:color w:val="595959"/>
      <w:kern w:val="2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560A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</w:rPr>
  </w:style>
  <w:style w:type="paragraph" w:styleId="Bezriadkovania">
    <w:name w:val="No Spacing"/>
    <w:uiPriority w:val="1"/>
    <w:qFormat/>
    <w:rsid w:val="0053560A"/>
    <w:pPr>
      <w:ind w:left="0" w:firstLine="0"/>
      <w:jc w:val="left"/>
    </w:pPr>
    <w:rPr>
      <w:rFonts w:ascii="Calibri" w:eastAsia="Calibri" w:hAnsi="Calibri" w:cs="Times New Roman"/>
      <w:color w:val="595959"/>
      <w:kern w:val="20"/>
      <w:sz w:val="20"/>
      <w:szCs w:val="20"/>
    </w:rPr>
  </w:style>
  <w:style w:type="paragraph" w:customStyle="1" w:styleId="l41">
    <w:name w:val="l41"/>
    <w:basedOn w:val="Normlny"/>
    <w:rsid w:val="0053560A"/>
    <w:pPr>
      <w:spacing w:before="0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45D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5D57"/>
    <w:rPr>
      <w:rFonts w:ascii="Calibri" w:eastAsia="Calibri" w:hAnsi="Calibri" w:cs="Times New Roman"/>
      <w:color w:val="595959"/>
      <w:kern w:val="20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745D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5D57"/>
    <w:rPr>
      <w:rFonts w:ascii="Calibri" w:eastAsia="Calibri" w:hAnsi="Calibri" w:cs="Times New Roman"/>
      <w:color w:val="595959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Uvacek Roman</cp:lastModifiedBy>
  <cp:revision>8</cp:revision>
  <dcterms:created xsi:type="dcterms:W3CDTF">2017-06-19T07:30:00Z</dcterms:created>
  <dcterms:modified xsi:type="dcterms:W3CDTF">2019-05-22T12:20:00Z</dcterms:modified>
</cp:coreProperties>
</file>